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D5B17" w14:textId="31EB695C" w:rsidR="00562C1F" w:rsidRPr="0000774C" w:rsidRDefault="00562C1F" w:rsidP="00562C1F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00774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99A419B" wp14:editId="69991C9C">
                <wp:simplePos x="0" y="0"/>
                <wp:positionH relativeFrom="column">
                  <wp:posOffset>-502920</wp:posOffset>
                </wp:positionH>
                <wp:positionV relativeFrom="paragraph">
                  <wp:posOffset>-457200</wp:posOffset>
                </wp:positionV>
                <wp:extent cx="1095375" cy="690880"/>
                <wp:effectExtent l="0" t="0" r="0" b="0"/>
                <wp:wrapTopAndBottom/>
                <wp:docPr id="163159030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17B02" w14:textId="21FE1476" w:rsidR="00562C1F" w:rsidRDefault="00562C1F" w:rsidP="00562C1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BB6AEB" wp14:editId="56F2218D">
                                  <wp:extent cx="914400" cy="600075"/>
                                  <wp:effectExtent l="0" t="0" r="0" b="9525"/>
                                  <wp:docPr id="1124915131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0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A419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9.6pt;margin-top:-36pt;width:86.25pt;height:5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" o:allowincell="f" stroked="f">
                <v:textbox>
                  <w:txbxContent>
                    <w:p w14:paraId="6A017B02" w14:textId="21FE1476" w:rsidR="00562C1F" w:rsidRDefault="00562C1F" w:rsidP="00562C1F">
                      <w:r>
                        <w:rPr>
                          <w:noProof/>
                        </w:rPr>
                        <w:drawing>
                          <wp:inline distT="0" distB="0" distL="0" distR="0" wp14:anchorId="0DBB6AEB" wp14:editId="56F2218D">
                            <wp:extent cx="914400" cy="600075"/>
                            <wp:effectExtent l="0" t="0" r="0" b="9525"/>
                            <wp:docPr id="1124915131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0774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D3B45F" wp14:editId="45DB0BFE">
                <wp:simplePos x="0" y="0"/>
                <wp:positionH relativeFrom="column">
                  <wp:posOffset>4343400</wp:posOffset>
                </wp:positionH>
                <wp:positionV relativeFrom="paragraph">
                  <wp:posOffset>-274320</wp:posOffset>
                </wp:positionV>
                <wp:extent cx="1370965" cy="868045"/>
                <wp:effectExtent l="0" t="0" r="2540" b="635"/>
                <wp:wrapTopAndBottom/>
                <wp:docPr id="170815285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965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0" w:name="_MON_1182165032"/>
                          <w:bookmarkEnd w:id="0"/>
                          <w:p w14:paraId="57701A29" w14:textId="77777777" w:rsidR="00562C1F" w:rsidRDefault="00562C1F" w:rsidP="00562C1F">
                            <w:r>
                              <w:object w:dxaOrig="1546" w:dyaOrig="1006" w14:anchorId="7B32659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93pt;height:60.75pt" fillcolor="window">
                                  <v:imagedata r:id="rId5" o:title=""/>
                                </v:shape>
                                <o:OLEObject Type="Embed" ProgID="Word.Picture.8" ShapeID="_x0000_i1026" DrawAspect="Content" ObjectID="_1848466763" r:id="rId6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3B45F" id="Text Box 1" o:spid="_x0000_s1027" type="#_x0000_t202" style="position:absolute;left:0;text-align:left;margin-left:342pt;margin-top:-21.6pt;width:107.95pt;height:6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" o:allowincell="f" stroked="f">
                <v:textbox>
                  <w:txbxContent>
                    <w:bookmarkStart w:id="1" w:name="_MON_1182165032"/>
                    <w:bookmarkEnd w:id="1"/>
                    <w:p w14:paraId="57701A29" w14:textId="77777777" w:rsidR="00562C1F" w:rsidRDefault="00562C1F" w:rsidP="00562C1F">
                      <w:r>
                        <w:object w:dxaOrig="1546" w:dyaOrig="1006" w14:anchorId="7B326596">
                          <v:shape id="_x0000_i1026" type="#_x0000_t75" style="width:93pt;height:60.75pt" fillcolor="window">
                            <v:imagedata r:id="rId5" o:title=""/>
                          </v:shape>
                          <o:OLEObject Type="Embed" ProgID="Word.Picture.8" ShapeID="_x0000_i1026" DrawAspect="Content" ObjectID="_1848466763" r:id="rId7"/>
                        </w:objec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00774C">
        <w:rPr>
          <w:rFonts w:ascii="Arial" w:hAnsi="Arial" w:cs="Arial"/>
          <w:b/>
          <w:sz w:val="28"/>
          <w:szCs w:val="28"/>
          <w:lang w:val="en-GB"/>
        </w:rPr>
        <w:t>Agenda</w:t>
      </w:r>
    </w:p>
    <w:p w14:paraId="73BC4085" w14:textId="77777777" w:rsidR="00562C1F" w:rsidRPr="0000774C" w:rsidRDefault="00562C1F" w:rsidP="00562C1F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6AA467B2" w14:textId="6CCAC8A9" w:rsidR="00562C1F" w:rsidRPr="0000774C" w:rsidRDefault="00865EC9" w:rsidP="00562C1F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Ashford Port Health Briefing</w:t>
      </w:r>
    </w:p>
    <w:p w14:paraId="402AF94C" w14:textId="77777777" w:rsidR="00562C1F" w:rsidRPr="0000774C" w:rsidRDefault="00562C1F" w:rsidP="00562C1F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4BAAA616" w14:textId="0FB674AE" w:rsidR="00562C1F" w:rsidRPr="0000774C" w:rsidRDefault="00865EC9" w:rsidP="00562C1F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17</w:t>
      </w:r>
      <w:r w:rsidR="009B6355" w:rsidRPr="0000774C">
        <w:rPr>
          <w:rFonts w:ascii="Arial" w:hAnsi="Arial" w:cs="Arial"/>
          <w:b/>
          <w:sz w:val="28"/>
          <w:szCs w:val="28"/>
          <w:lang w:val="en-GB"/>
        </w:rPr>
        <w:t xml:space="preserve"> </w:t>
      </w:r>
      <w:r>
        <w:rPr>
          <w:rFonts w:ascii="Arial" w:hAnsi="Arial" w:cs="Arial"/>
          <w:b/>
          <w:sz w:val="28"/>
          <w:szCs w:val="28"/>
          <w:lang w:val="en-GB"/>
        </w:rPr>
        <w:t>November</w:t>
      </w:r>
      <w:r w:rsidR="009B6355" w:rsidRPr="0000774C">
        <w:rPr>
          <w:rFonts w:ascii="Arial" w:hAnsi="Arial" w:cs="Arial"/>
          <w:b/>
          <w:sz w:val="28"/>
          <w:szCs w:val="28"/>
          <w:lang w:val="en-GB"/>
        </w:rPr>
        <w:t xml:space="preserve"> 2026</w:t>
      </w:r>
    </w:p>
    <w:p w14:paraId="6CB26CC9" w14:textId="77777777" w:rsidR="00562C1F" w:rsidRPr="0000774C" w:rsidRDefault="00562C1F" w:rsidP="00562C1F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03E97490" w14:textId="3CD54C96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The meeting will take place in the Council Chamber</w:t>
      </w:r>
      <w:r w:rsidR="00A530A7">
        <w:rPr>
          <w:rFonts w:asciiTheme="minorBidi" w:hAnsiTheme="minorBidi" w:cstheme="minorBidi"/>
          <w:sz w:val="28"/>
          <w:szCs w:val="28"/>
          <w:lang w:val="en-GB"/>
        </w:rPr>
        <w:t xml:space="preserve"> at Ashford Borough Council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 xml:space="preserve"> from 13:00 – 15:30 at:</w:t>
      </w:r>
    </w:p>
    <w:p w14:paraId="2E296D5D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06555358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International House</w:t>
      </w:r>
    </w:p>
    <w:p w14:paraId="126B002F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Dover Place</w:t>
      </w:r>
    </w:p>
    <w:p w14:paraId="2DF2BACE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Ashford</w:t>
      </w:r>
    </w:p>
    <w:p w14:paraId="53F53F5C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Kent</w:t>
      </w:r>
    </w:p>
    <w:p w14:paraId="028C940D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TN23 1HU</w:t>
      </w:r>
    </w:p>
    <w:p w14:paraId="66187237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52E28A5D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During the session, we will provide an overview of the work undertaken by Port Health. The final agenda is still being confirmed, but topics are expected to include:</w:t>
      </w:r>
    </w:p>
    <w:p w14:paraId="57E2EF38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38002497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Introduction to Port Health</w:t>
      </w:r>
    </w:p>
    <w:p w14:paraId="7888883F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Products of Animal Origin (POAO)</w:t>
      </w:r>
    </w:p>
    <w:p w14:paraId="28DFDF76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High-Risk Products Not of Animal Origin (HRPNAO)</w:t>
      </w:r>
    </w:p>
    <w:p w14:paraId="2F8C6E09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Sampling</w:t>
      </w:r>
    </w:p>
    <w:p w14:paraId="396623A4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Plastics</w:t>
      </w:r>
    </w:p>
    <w:p w14:paraId="1E721249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IUU (Illegal, Unreported and Unregulated Fishing)</w:t>
      </w:r>
    </w:p>
    <w:p w14:paraId="19344DD8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Organic Products</w:t>
      </w:r>
    </w:p>
    <w:p w14:paraId="069B0A59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Students and Education</w:t>
      </w:r>
    </w:p>
    <w:p w14:paraId="04E8B8A0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Artificial Intelligence (AI)</w:t>
      </w:r>
    </w:p>
    <w:p w14:paraId="6EFF7FC1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Association of Port Health Authorities (APHA)</w:t>
      </w:r>
    </w:p>
    <w:p w14:paraId="5AD500B4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General Questions and Discussion</w:t>
      </w:r>
    </w:p>
    <w:p w14:paraId="3888E151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78EFB8A4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1F8B59F3" w14:textId="77777777" w:rsidR="00865EC9" w:rsidRPr="00865EC9" w:rsidRDefault="00865EC9" w:rsidP="00865EC9">
      <w:pPr>
        <w:jc w:val="both"/>
        <w:rPr>
          <w:rFonts w:asciiTheme="minorBidi" w:hAnsiTheme="minorBidi" w:cstheme="minorBidi"/>
          <w:b/>
          <w:bCs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b/>
          <w:bCs/>
          <w:sz w:val="28"/>
          <w:szCs w:val="28"/>
          <w:lang w:val="en-GB"/>
        </w:rPr>
        <w:t>Parking</w:t>
      </w:r>
    </w:p>
    <w:p w14:paraId="5230118B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4006882F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There are several public car parks within walking distance of International House. Payment can be made at the machines via card on-site or via the RingGo app.</w:t>
      </w:r>
    </w:p>
    <w:p w14:paraId="55A342CC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Dover Place Car Park, TN23 1HU</w:t>
      </w:r>
    </w:p>
    <w:p w14:paraId="73467023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Ashford International Train Station Car Park, TN24 0PS</w:t>
      </w:r>
    </w:p>
    <w:p w14:paraId="7048DB5C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•</w:t>
      </w:r>
      <w:r w:rsidRPr="00865EC9">
        <w:rPr>
          <w:rFonts w:asciiTheme="minorBidi" w:hAnsiTheme="minorBidi" w:cstheme="minorBidi"/>
          <w:sz w:val="28"/>
          <w:szCs w:val="28"/>
          <w:lang w:val="en-GB"/>
        </w:rPr>
        <w:tab/>
        <w:t>Civic &amp; Stour Centre Car Park, TN23 1PL</w:t>
      </w:r>
    </w:p>
    <w:p w14:paraId="361440F3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420C6CBD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I have attached a Google Maps screenshot for reference. Most of these car parks are within a 10-minute walk of the venue.</w:t>
      </w:r>
    </w:p>
    <w:p w14:paraId="71B46CEB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31C3608B" w14:textId="77777777" w:rsidR="00865EC9" w:rsidRPr="00865EC9" w:rsidRDefault="00865EC9" w:rsidP="00865EC9">
      <w:pPr>
        <w:jc w:val="both"/>
        <w:rPr>
          <w:rFonts w:asciiTheme="minorBidi" w:hAnsiTheme="minorBidi" w:cstheme="minorBidi"/>
          <w:b/>
          <w:bCs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b/>
          <w:bCs/>
          <w:sz w:val="28"/>
          <w:szCs w:val="28"/>
          <w:lang w:val="en-GB"/>
        </w:rPr>
        <w:t>Upon Arrival</w:t>
      </w:r>
    </w:p>
    <w:p w14:paraId="2C37641A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2F5B8100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Please report to the main reception at International House, where a member of staff will meet you and escort you to the Council Chamber.</w:t>
      </w:r>
    </w:p>
    <w:p w14:paraId="6470A1EF" w14:textId="77777777" w:rsid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There is no specific dress code for the event. Access to certain areas of the building requires a fob, which will be provided at reception.</w:t>
      </w:r>
    </w:p>
    <w:p w14:paraId="2254C62A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57FC6F30" w14:textId="77777777" w:rsidR="00865EC9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</w:p>
    <w:p w14:paraId="3D792826" w14:textId="77777777" w:rsidR="00865EC9" w:rsidRDefault="00865EC9" w:rsidP="00865EC9">
      <w:pPr>
        <w:jc w:val="both"/>
        <w:rPr>
          <w:rFonts w:asciiTheme="minorBidi" w:hAnsiTheme="minorBidi" w:cstheme="minorBidi"/>
          <w:b/>
          <w:bCs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b/>
          <w:bCs/>
          <w:sz w:val="28"/>
          <w:szCs w:val="28"/>
          <w:lang w:val="en-GB"/>
        </w:rPr>
        <w:t>Refreshments</w:t>
      </w:r>
    </w:p>
    <w:p w14:paraId="07CB769C" w14:textId="77777777" w:rsidR="00865EC9" w:rsidRPr="00865EC9" w:rsidRDefault="00865EC9" w:rsidP="00865EC9">
      <w:pPr>
        <w:jc w:val="both"/>
        <w:rPr>
          <w:rFonts w:asciiTheme="minorBidi" w:hAnsiTheme="minorBidi" w:cstheme="minorBidi"/>
          <w:b/>
          <w:bCs/>
          <w:sz w:val="28"/>
          <w:szCs w:val="28"/>
          <w:lang w:val="en-GB"/>
        </w:rPr>
      </w:pPr>
    </w:p>
    <w:p w14:paraId="408D0680" w14:textId="2391F9A4" w:rsidR="00562C1F" w:rsidRPr="00865EC9" w:rsidRDefault="00865EC9" w:rsidP="00865EC9">
      <w:pPr>
        <w:jc w:val="both"/>
        <w:rPr>
          <w:rFonts w:asciiTheme="minorBidi" w:hAnsiTheme="minorBidi" w:cstheme="minorBidi"/>
          <w:sz w:val="28"/>
          <w:szCs w:val="28"/>
          <w:lang w:val="en-GB"/>
        </w:rPr>
      </w:pPr>
      <w:r w:rsidRPr="00865EC9">
        <w:rPr>
          <w:rFonts w:asciiTheme="minorBidi" w:hAnsiTheme="minorBidi" w:cstheme="minorBidi"/>
          <w:sz w:val="28"/>
          <w:szCs w:val="28"/>
          <w:lang w:val="en-GB"/>
        </w:rPr>
        <w:t>Tea, coffee, and water will be available in the Council Chamber. In support of our environmental commitments, we encourage visitors to bring a reusable or thermal cup if they wish to refill throughout the meeting, rather than using disposable cups.</w:t>
      </w:r>
    </w:p>
    <w:sectPr w:rsidR="00562C1F" w:rsidRPr="00865E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94812"/>
    <w:rsid w:val="0000774C"/>
    <w:rsid w:val="000C6D10"/>
    <w:rsid w:val="001A1D72"/>
    <w:rsid w:val="00223974"/>
    <w:rsid w:val="00294FCE"/>
    <w:rsid w:val="003177DB"/>
    <w:rsid w:val="00562C1F"/>
    <w:rsid w:val="00593E64"/>
    <w:rsid w:val="005B2876"/>
    <w:rsid w:val="00730CA7"/>
    <w:rsid w:val="00796948"/>
    <w:rsid w:val="00802D0D"/>
    <w:rsid w:val="00865EC9"/>
    <w:rsid w:val="008C3D38"/>
    <w:rsid w:val="009B6355"/>
    <w:rsid w:val="00A530A7"/>
    <w:rsid w:val="00B53DB6"/>
    <w:rsid w:val="00B94812"/>
    <w:rsid w:val="00D96A55"/>
    <w:rsid w:val="00E472AB"/>
    <w:rsid w:val="00FC6D2D"/>
    <w:rsid w:val="00FE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9400"/>
  <w15:chartTrackingRefBased/>
  <w15:docId w15:val="{E80ECBB4-4850-4C73-AE7F-52EA6395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C1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81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81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8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8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8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8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81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8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81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81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81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8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8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8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81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81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81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812"/>
    <w:rPr>
      <w:b/>
      <w:bCs/>
      <w:smallCaps/>
      <w:color w:val="365F9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B28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Campbell-Smith - GT GC</dc:creator>
  <cp:keywords/>
  <dc:description/>
  <cp:lastModifiedBy>Allison Campbell-Smith - GT GC</cp:lastModifiedBy>
  <cp:revision>4</cp:revision>
  <cp:lastPrinted>2026-08-12T10:03:00Z</cp:lastPrinted>
  <dcterms:created xsi:type="dcterms:W3CDTF">2026-08-17T09:04:00Z</dcterms:created>
  <dcterms:modified xsi:type="dcterms:W3CDTF">2026-08-17T09:13:00Z</dcterms:modified>
</cp:coreProperties>
</file>