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2670F" w14:textId="23593559" w:rsidR="006B69E5" w:rsidRPr="00111D96" w:rsidRDefault="006B69E5" w:rsidP="00111D96">
      <w:pPr>
        <w:jc w:val="both"/>
        <w:rPr>
          <w:rFonts w:ascii="Arial" w:hAnsi="Arial" w:cs="Arial"/>
          <w:sz w:val="24"/>
          <w:szCs w:val="24"/>
        </w:rPr>
      </w:pPr>
    </w:p>
    <w:p w14:paraId="30605FDD" w14:textId="7C4A7487" w:rsidR="00714565" w:rsidRPr="00111D96" w:rsidRDefault="00714565" w:rsidP="00111D96">
      <w:pPr>
        <w:jc w:val="both"/>
        <w:rPr>
          <w:rFonts w:ascii="Arial" w:hAnsi="Arial" w:cs="Arial"/>
          <w:sz w:val="24"/>
          <w:szCs w:val="24"/>
        </w:rPr>
      </w:pPr>
    </w:p>
    <w:p w14:paraId="4CFCD11F" w14:textId="19EF7F49" w:rsidR="00714565" w:rsidRPr="00111D96" w:rsidRDefault="00714565" w:rsidP="00111D96">
      <w:pPr>
        <w:jc w:val="both"/>
        <w:rPr>
          <w:rFonts w:ascii="Arial" w:hAnsi="Arial" w:cs="Arial"/>
          <w:sz w:val="24"/>
          <w:szCs w:val="24"/>
        </w:rPr>
      </w:pPr>
    </w:p>
    <w:p w14:paraId="13F2D203" w14:textId="6EE2FA76" w:rsidR="00714565" w:rsidRPr="00111D96" w:rsidRDefault="00714565" w:rsidP="00111D96">
      <w:pPr>
        <w:jc w:val="both"/>
        <w:rPr>
          <w:rFonts w:ascii="Arial" w:hAnsi="Arial" w:cs="Arial"/>
          <w:b/>
          <w:bCs/>
          <w:sz w:val="24"/>
          <w:szCs w:val="24"/>
        </w:rPr>
      </w:pPr>
      <w:r w:rsidRPr="00111D96">
        <w:rPr>
          <w:rFonts w:ascii="Arial" w:hAnsi="Arial" w:cs="Arial"/>
          <w:b/>
          <w:bCs/>
          <w:sz w:val="24"/>
          <w:szCs w:val="24"/>
        </w:rPr>
        <w:t>About RBLI</w:t>
      </w:r>
    </w:p>
    <w:p w14:paraId="14AF6067" w14:textId="77777777" w:rsidR="00714565" w:rsidRPr="00111D96" w:rsidRDefault="00714565" w:rsidP="00111D96">
      <w:pPr>
        <w:jc w:val="both"/>
        <w:rPr>
          <w:rFonts w:ascii="Arial" w:hAnsi="Arial" w:cs="Arial"/>
          <w:sz w:val="24"/>
          <w:szCs w:val="24"/>
        </w:rPr>
      </w:pPr>
    </w:p>
    <w:p w14:paraId="2BE6F934" w14:textId="00BEE4A0" w:rsidR="00714565" w:rsidRPr="00111D96" w:rsidRDefault="00714565" w:rsidP="00111D96">
      <w:pPr>
        <w:jc w:val="both"/>
        <w:rPr>
          <w:rFonts w:ascii="Arial" w:hAnsi="Arial" w:cs="Arial"/>
          <w:sz w:val="24"/>
          <w:szCs w:val="24"/>
        </w:rPr>
      </w:pPr>
      <w:r w:rsidRPr="00111D96">
        <w:rPr>
          <w:rFonts w:ascii="Arial" w:hAnsi="Arial" w:cs="Arial"/>
          <w:sz w:val="24"/>
          <w:szCs w:val="24"/>
        </w:rPr>
        <w:t>Royal British Legion Industries (RBLI) was formed in 1919 to support veterans returning from the Great War. Today RBLI is a national charity headquartered in a multigenerational village in Aylesford. The RBLI Village is home to more than 300 residents living in a mix of family homes, accessible independent apartments, supported living and care homes which specialise in Dementia Care</w:t>
      </w:r>
      <w:r w:rsidR="000E499E" w:rsidRPr="00111D96">
        <w:rPr>
          <w:rFonts w:ascii="Arial" w:hAnsi="Arial" w:cs="Arial"/>
          <w:sz w:val="24"/>
          <w:szCs w:val="24"/>
        </w:rPr>
        <w:t>.</w:t>
      </w:r>
      <w:r w:rsidR="001B50A9" w:rsidRPr="00111D96">
        <w:rPr>
          <w:rFonts w:ascii="Arial" w:hAnsi="Arial" w:cs="Arial"/>
          <w:sz w:val="24"/>
          <w:szCs w:val="24"/>
        </w:rPr>
        <w:t xml:space="preserve"> Officially launched by Her Majesty </w:t>
      </w:r>
      <w:proofErr w:type="gramStart"/>
      <w:r w:rsidR="001B50A9" w:rsidRPr="00111D96">
        <w:rPr>
          <w:rFonts w:ascii="Arial" w:hAnsi="Arial" w:cs="Arial"/>
          <w:sz w:val="24"/>
          <w:szCs w:val="24"/>
        </w:rPr>
        <w:t>The</w:t>
      </w:r>
      <w:proofErr w:type="gramEnd"/>
      <w:r w:rsidR="001B50A9" w:rsidRPr="00111D96">
        <w:rPr>
          <w:rFonts w:ascii="Arial" w:hAnsi="Arial" w:cs="Arial"/>
          <w:sz w:val="24"/>
          <w:szCs w:val="24"/>
        </w:rPr>
        <w:t xml:space="preserve"> Queen in 2019, RBLI’s Centenary Village is a £22m development creating more urgently needed accessible homes for veterans, and supported by a Kent Campaign Board chaired by Lord Colgrain DL.</w:t>
      </w:r>
    </w:p>
    <w:p w14:paraId="73A7EDEF" w14:textId="0C5FE203" w:rsidR="00714565" w:rsidRPr="00111D96" w:rsidRDefault="00714565" w:rsidP="00111D96">
      <w:pPr>
        <w:jc w:val="both"/>
        <w:rPr>
          <w:rFonts w:ascii="Arial" w:hAnsi="Arial" w:cs="Arial"/>
          <w:sz w:val="24"/>
          <w:szCs w:val="24"/>
        </w:rPr>
      </w:pPr>
    </w:p>
    <w:p w14:paraId="556E4E0D" w14:textId="369EA3F6" w:rsidR="00714565" w:rsidRPr="00111D96" w:rsidRDefault="00714565" w:rsidP="00111D96">
      <w:pPr>
        <w:jc w:val="both"/>
        <w:rPr>
          <w:rFonts w:ascii="Arial" w:hAnsi="Arial" w:cs="Arial"/>
          <w:sz w:val="24"/>
          <w:szCs w:val="24"/>
        </w:rPr>
      </w:pPr>
      <w:r w:rsidRPr="00111D96">
        <w:rPr>
          <w:rFonts w:ascii="Arial" w:hAnsi="Arial" w:cs="Arial"/>
          <w:sz w:val="24"/>
          <w:szCs w:val="24"/>
        </w:rPr>
        <w:t xml:space="preserve">Our national LifeWorks Programme, accredited by the MOD, operates from RBLI’s Capel Morris Centre in the village. The LifeWorks team delivers throughout the country and remotely via video link to military </w:t>
      </w:r>
      <w:r w:rsidR="000E499E" w:rsidRPr="00111D96">
        <w:rPr>
          <w:rFonts w:ascii="Arial" w:hAnsi="Arial" w:cs="Arial"/>
          <w:sz w:val="24"/>
          <w:szCs w:val="24"/>
        </w:rPr>
        <w:t xml:space="preserve">bases including Germany, </w:t>
      </w:r>
      <w:proofErr w:type="gramStart"/>
      <w:r w:rsidRPr="00111D96">
        <w:rPr>
          <w:rFonts w:ascii="Arial" w:hAnsi="Arial" w:cs="Arial"/>
          <w:sz w:val="24"/>
          <w:szCs w:val="24"/>
        </w:rPr>
        <w:t>Cyprus</w:t>
      </w:r>
      <w:proofErr w:type="gramEnd"/>
      <w:r w:rsidRPr="00111D96">
        <w:rPr>
          <w:rFonts w:ascii="Arial" w:hAnsi="Arial" w:cs="Arial"/>
          <w:sz w:val="24"/>
          <w:szCs w:val="24"/>
        </w:rPr>
        <w:t xml:space="preserve"> and </w:t>
      </w:r>
      <w:r w:rsidR="000E499E" w:rsidRPr="00111D96">
        <w:rPr>
          <w:rFonts w:ascii="Arial" w:hAnsi="Arial" w:cs="Arial"/>
          <w:sz w:val="24"/>
          <w:szCs w:val="24"/>
        </w:rPr>
        <w:t>Brunei</w:t>
      </w:r>
      <w:r w:rsidRPr="00111D96">
        <w:rPr>
          <w:rFonts w:ascii="Arial" w:hAnsi="Arial" w:cs="Arial"/>
          <w:sz w:val="24"/>
          <w:szCs w:val="24"/>
        </w:rPr>
        <w:t xml:space="preserve">. </w:t>
      </w:r>
    </w:p>
    <w:p w14:paraId="7F04E62F" w14:textId="79FFA6C3" w:rsidR="000E499E" w:rsidRPr="00111D96" w:rsidRDefault="000E499E" w:rsidP="00111D96">
      <w:pPr>
        <w:jc w:val="both"/>
        <w:rPr>
          <w:rFonts w:ascii="Arial" w:hAnsi="Arial" w:cs="Arial"/>
          <w:sz w:val="24"/>
          <w:szCs w:val="24"/>
        </w:rPr>
      </w:pPr>
    </w:p>
    <w:p w14:paraId="5FAD7342" w14:textId="3FF6D763" w:rsidR="000E499E" w:rsidRPr="00111D96" w:rsidRDefault="000E499E" w:rsidP="00111D96">
      <w:pPr>
        <w:jc w:val="both"/>
        <w:rPr>
          <w:rFonts w:ascii="Arial" w:hAnsi="Arial" w:cs="Arial"/>
          <w:sz w:val="24"/>
          <w:szCs w:val="24"/>
        </w:rPr>
      </w:pPr>
      <w:r w:rsidRPr="00111D96">
        <w:rPr>
          <w:rFonts w:ascii="Arial" w:hAnsi="Arial" w:cs="Arial"/>
          <w:sz w:val="24"/>
          <w:szCs w:val="24"/>
        </w:rPr>
        <w:t xml:space="preserve">As a national provider for the Department for Work and Pensions, RBL’s Work Programme supports people with disabilities in the </w:t>
      </w:r>
      <w:r w:rsidR="00351FD4" w:rsidRPr="00111D96">
        <w:rPr>
          <w:rFonts w:ascii="Arial" w:hAnsi="Arial" w:cs="Arial"/>
          <w:sz w:val="24"/>
          <w:szCs w:val="24"/>
        </w:rPr>
        <w:t>workplace and</w:t>
      </w:r>
      <w:r w:rsidRPr="00111D96">
        <w:rPr>
          <w:rFonts w:ascii="Arial" w:hAnsi="Arial" w:cs="Arial"/>
          <w:sz w:val="24"/>
          <w:szCs w:val="24"/>
        </w:rPr>
        <w:t xml:space="preserve"> works with their employers to ensure that they are providing accessible working opportunities to their staff.  </w:t>
      </w:r>
    </w:p>
    <w:p w14:paraId="46F28F52" w14:textId="77777777" w:rsidR="00714565" w:rsidRPr="00111D96" w:rsidRDefault="00714565" w:rsidP="00111D96">
      <w:pPr>
        <w:jc w:val="both"/>
        <w:rPr>
          <w:rFonts w:ascii="Arial" w:hAnsi="Arial" w:cs="Arial"/>
          <w:sz w:val="24"/>
          <w:szCs w:val="24"/>
        </w:rPr>
      </w:pPr>
    </w:p>
    <w:p w14:paraId="020CDC05" w14:textId="51D041EC" w:rsidR="00714565" w:rsidRPr="00111D96" w:rsidRDefault="00714565" w:rsidP="00111D96">
      <w:pPr>
        <w:jc w:val="both"/>
        <w:rPr>
          <w:rFonts w:ascii="Arial" w:hAnsi="Arial" w:cs="Arial"/>
          <w:sz w:val="24"/>
          <w:szCs w:val="24"/>
        </w:rPr>
      </w:pPr>
      <w:r w:rsidRPr="00111D96">
        <w:rPr>
          <w:rFonts w:ascii="Arial" w:hAnsi="Arial" w:cs="Arial"/>
          <w:sz w:val="24"/>
          <w:szCs w:val="24"/>
        </w:rPr>
        <w:t xml:space="preserve">Britain’s Bravest Manufacturing Co. (BBMC) where over 78% of employees are veterans or have a disability, and together they fulfil national tenders for companies including Network Rail, Barratt Developments and Highways England. BBMC’s Print and Mail site </w:t>
      </w:r>
      <w:proofErr w:type="gramStart"/>
      <w:r w:rsidRPr="00111D96">
        <w:rPr>
          <w:rFonts w:ascii="Arial" w:hAnsi="Arial" w:cs="Arial"/>
          <w:sz w:val="24"/>
          <w:szCs w:val="24"/>
        </w:rPr>
        <w:t>is located in</w:t>
      </w:r>
      <w:proofErr w:type="gramEnd"/>
      <w:r w:rsidRPr="00111D96">
        <w:rPr>
          <w:rFonts w:ascii="Arial" w:hAnsi="Arial" w:cs="Arial"/>
          <w:sz w:val="24"/>
          <w:szCs w:val="24"/>
        </w:rPr>
        <w:t xml:space="preserve"> Leatherhead, Surrey and </w:t>
      </w:r>
      <w:r w:rsidR="000E499E" w:rsidRPr="00111D96">
        <w:rPr>
          <w:rFonts w:ascii="Arial" w:hAnsi="Arial" w:cs="Arial"/>
          <w:sz w:val="24"/>
          <w:szCs w:val="24"/>
        </w:rPr>
        <w:t>its</w:t>
      </w:r>
      <w:r w:rsidRPr="00111D96">
        <w:rPr>
          <w:rFonts w:ascii="Arial" w:hAnsi="Arial" w:cs="Arial"/>
          <w:sz w:val="24"/>
          <w:szCs w:val="24"/>
        </w:rPr>
        <w:t xml:space="preserve"> counterpart; Scotland’s Bravest Manufacturing Co. opened in 2019 is based in Renfrewshire near Glasgow. </w:t>
      </w:r>
    </w:p>
    <w:p w14:paraId="3D7DD3C0" w14:textId="1F313E80" w:rsidR="000E499E" w:rsidRPr="00111D96" w:rsidRDefault="000E499E" w:rsidP="00111D96">
      <w:pPr>
        <w:jc w:val="both"/>
        <w:rPr>
          <w:rFonts w:ascii="Arial" w:hAnsi="Arial" w:cs="Arial"/>
          <w:sz w:val="24"/>
          <w:szCs w:val="24"/>
        </w:rPr>
      </w:pPr>
    </w:p>
    <w:p w14:paraId="5D4BFE86" w14:textId="76A3CEC3" w:rsidR="004B013A" w:rsidRPr="00111D96" w:rsidRDefault="004B013A" w:rsidP="00111D96">
      <w:pPr>
        <w:jc w:val="both"/>
        <w:rPr>
          <w:rFonts w:ascii="Arial" w:hAnsi="Arial" w:cs="Arial"/>
          <w:b/>
          <w:bCs/>
          <w:sz w:val="24"/>
          <w:szCs w:val="24"/>
        </w:rPr>
      </w:pPr>
    </w:p>
    <w:p w14:paraId="05FE05C7" w14:textId="77777777" w:rsidR="004B013A" w:rsidRPr="00111D96" w:rsidRDefault="004B013A" w:rsidP="00111D96">
      <w:pPr>
        <w:jc w:val="both"/>
        <w:rPr>
          <w:rFonts w:ascii="Arial" w:hAnsi="Arial" w:cs="Arial"/>
          <w:b/>
          <w:bCs/>
          <w:sz w:val="24"/>
          <w:szCs w:val="24"/>
          <w:lang w:eastAsia="en-US"/>
        </w:rPr>
      </w:pPr>
      <w:r w:rsidRPr="00111D96">
        <w:rPr>
          <w:rFonts w:ascii="Arial" w:hAnsi="Arial" w:cs="Arial"/>
          <w:b/>
          <w:bCs/>
          <w:sz w:val="24"/>
          <w:szCs w:val="24"/>
          <w:lang w:eastAsia="en-US"/>
        </w:rPr>
        <w:t>Covid-19</w:t>
      </w:r>
    </w:p>
    <w:p w14:paraId="7D305CFC" w14:textId="77777777" w:rsidR="004B013A" w:rsidRPr="00111D96" w:rsidRDefault="004B013A" w:rsidP="00111D96">
      <w:pPr>
        <w:jc w:val="both"/>
        <w:rPr>
          <w:rFonts w:ascii="Arial" w:hAnsi="Arial" w:cs="Arial"/>
          <w:b/>
          <w:bCs/>
          <w:sz w:val="24"/>
          <w:szCs w:val="24"/>
          <w:lang w:eastAsia="en-US"/>
        </w:rPr>
      </w:pPr>
    </w:p>
    <w:p w14:paraId="436C2A81" w14:textId="77777777" w:rsidR="004B013A" w:rsidRPr="00111D96" w:rsidRDefault="004B013A" w:rsidP="00111D96">
      <w:pPr>
        <w:jc w:val="both"/>
        <w:rPr>
          <w:rFonts w:ascii="Arial" w:hAnsi="Arial" w:cs="Arial"/>
          <w:sz w:val="24"/>
          <w:szCs w:val="24"/>
          <w:u w:val="single"/>
          <w:lang w:eastAsia="en-US"/>
        </w:rPr>
      </w:pPr>
      <w:r w:rsidRPr="00111D96">
        <w:rPr>
          <w:rFonts w:ascii="Arial" w:hAnsi="Arial" w:cs="Arial"/>
          <w:sz w:val="24"/>
          <w:szCs w:val="24"/>
          <w:u w:val="single"/>
          <w:lang w:eastAsia="en-US"/>
        </w:rPr>
        <w:t xml:space="preserve">Please do not attend site if you, or someone you have been in close contact with has tested positive or recently developed symptoms. </w:t>
      </w:r>
    </w:p>
    <w:p w14:paraId="27A7738D" w14:textId="77777777" w:rsidR="004B013A" w:rsidRPr="00111D96" w:rsidRDefault="004B013A" w:rsidP="00111D96">
      <w:pPr>
        <w:jc w:val="both"/>
        <w:rPr>
          <w:rFonts w:ascii="Arial" w:hAnsi="Arial" w:cs="Arial"/>
          <w:sz w:val="24"/>
          <w:szCs w:val="24"/>
          <w:lang w:eastAsia="en-US"/>
        </w:rPr>
      </w:pPr>
    </w:p>
    <w:p w14:paraId="5E08B626" w14:textId="77777777" w:rsidR="004B013A" w:rsidRPr="00111D96" w:rsidRDefault="004B013A" w:rsidP="00111D96">
      <w:pPr>
        <w:pStyle w:val="Default"/>
        <w:jc w:val="both"/>
        <w:rPr>
          <w:rFonts w:ascii="Arial" w:hAnsi="Arial" w:cs="Arial"/>
          <w:color w:val="1F487C"/>
        </w:rPr>
      </w:pPr>
      <w:r w:rsidRPr="00111D96">
        <w:rPr>
          <w:rFonts w:ascii="Arial" w:hAnsi="Arial" w:cs="Arial"/>
          <w:lang w:eastAsia="en-US"/>
        </w:rPr>
        <w:t xml:space="preserve">Prior to arriving on site, we ask that all guests complete our Covid-19 declaration. </w:t>
      </w:r>
      <w:hyperlink r:id="rId7" w:history="1">
        <w:r w:rsidRPr="00111D96">
          <w:rPr>
            <w:rStyle w:val="Hyperlink"/>
            <w:rFonts w:ascii="Arial" w:hAnsi="Arial" w:cs="Arial"/>
          </w:rPr>
          <w:t>https://rbli.co.uk/covid-registration/</w:t>
        </w:r>
      </w:hyperlink>
      <w:r w:rsidRPr="00111D96">
        <w:rPr>
          <w:rFonts w:ascii="Arial" w:hAnsi="Arial" w:cs="Arial"/>
          <w:color w:val="800080"/>
        </w:rPr>
        <w:t xml:space="preserve"> </w:t>
      </w:r>
      <w:r w:rsidRPr="00111D96">
        <w:rPr>
          <w:rFonts w:ascii="Arial" w:hAnsi="Arial" w:cs="Arial"/>
          <w:color w:val="1F487C"/>
        </w:rPr>
        <w:t xml:space="preserve">. </w:t>
      </w:r>
    </w:p>
    <w:p w14:paraId="0F40A60D" w14:textId="77777777" w:rsidR="004B013A" w:rsidRPr="00111D96" w:rsidRDefault="004B013A" w:rsidP="00111D96">
      <w:pPr>
        <w:pStyle w:val="Default"/>
        <w:jc w:val="both"/>
        <w:rPr>
          <w:rFonts w:ascii="Arial" w:hAnsi="Arial" w:cs="Arial"/>
          <w:color w:val="1F487C"/>
        </w:rPr>
      </w:pPr>
    </w:p>
    <w:p w14:paraId="3E2EF6D2" w14:textId="77777777" w:rsidR="004B013A" w:rsidRPr="00111D96" w:rsidRDefault="004B013A" w:rsidP="00111D96">
      <w:pPr>
        <w:pStyle w:val="Default"/>
        <w:jc w:val="both"/>
        <w:rPr>
          <w:rFonts w:ascii="Arial" w:hAnsi="Arial" w:cs="Arial"/>
          <w:color w:val="auto"/>
        </w:rPr>
      </w:pPr>
      <w:proofErr w:type="gramStart"/>
      <w:r w:rsidRPr="00111D96">
        <w:rPr>
          <w:rFonts w:ascii="Arial" w:hAnsi="Arial" w:cs="Arial"/>
          <w:color w:val="auto"/>
        </w:rPr>
        <w:t>In order to</w:t>
      </w:r>
      <w:proofErr w:type="gramEnd"/>
      <w:r w:rsidRPr="00111D96">
        <w:rPr>
          <w:rFonts w:ascii="Arial" w:hAnsi="Arial" w:cs="Arial"/>
          <w:color w:val="auto"/>
        </w:rPr>
        <w:t xml:space="preserve"> visit RBLI’s care settings we must ask that all visitors provide proof of their Covid-19 vaccination status upon arrival and take a lateral flow test that morning. </w:t>
      </w:r>
    </w:p>
    <w:p w14:paraId="2ABFB5AD" w14:textId="77777777" w:rsidR="004B013A" w:rsidRPr="00111D96" w:rsidRDefault="004B013A" w:rsidP="00111D96">
      <w:pPr>
        <w:jc w:val="both"/>
        <w:rPr>
          <w:rFonts w:ascii="Arial" w:hAnsi="Arial" w:cs="Arial"/>
          <w:sz w:val="24"/>
          <w:szCs w:val="24"/>
          <w:lang w:eastAsia="en-US"/>
        </w:rPr>
      </w:pPr>
    </w:p>
    <w:p w14:paraId="17A96A18" w14:textId="77777777" w:rsidR="004B013A" w:rsidRPr="00111D96" w:rsidRDefault="004B013A" w:rsidP="00111D96">
      <w:pPr>
        <w:jc w:val="both"/>
        <w:rPr>
          <w:rFonts w:ascii="Arial" w:hAnsi="Arial" w:cs="Arial"/>
          <w:sz w:val="24"/>
          <w:szCs w:val="24"/>
          <w:lang w:eastAsia="en-US"/>
        </w:rPr>
      </w:pPr>
      <w:r w:rsidRPr="00111D96">
        <w:rPr>
          <w:rFonts w:ascii="Arial" w:hAnsi="Arial" w:cs="Arial"/>
          <w:sz w:val="24"/>
          <w:szCs w:val="24"/>
          <w:lang w:eastAsia="en-US"/>
        </w:rPr>
        <w:t xml:space="preserve">To ensure the safety of our residents, we remain vigilant of the current Covid guidance. </w:t>
      </w:r>
      <w:proofErr w:type="gramStart"/>
      <w:r w:rsidRPr="00111D96">
        <w:rPr>
          <w:rFonts w:ascii="Arial" w:hAnsi="Arial" w:cs="Arial"/>
          <w:sz w:val="24"/>
          <w:szCs w:val="24"/>
          <w:lang w:eastAsia="en-US"/>
        </w:rPr>
        <w:t>At this time</w:t>
      </w:r>
      <w:proofErr w:type="gramEnd"/>
      <w:r w:rsidRPr="00111D96">
        <w:rPr>
          <w:rFonts w:ascii="Arial" w:hAnsi="Arial" w:cs="Arial"/>
          <w:sz w:val="24"/>
          <w:szCs w:val="24"/>
          <w:lang w:eastAsia="en-US"/>
        </w:rPr>
        <w:t xml:space="preserve">, RBLI is asking all staff and visitors to wear masks in corridors and all residential accommodation. </w:t>
      </w:r>
      <w:r w:rsidRPr="00111D96">
        <w:rPr>
          <w:rFonts w:ascii="Arial" w:hAnsi="Arial" w:cs="Arial"/>
          <w:b/>
          <w:bCs/>
          <w:sz w:val="24"/>
          <w:szCs w:val="24"/>
          <w:lang w:eastAsia="en-US"/>
        </w:rPr>
        <w:t xml:space="preserve">Closer to the tour date we will circulate the latest Covid-19 regulations being followed by RBLI. </w:t>
      </w:r>
    </w:p>
    <w:p w14:paraId="5957CFB1" w14:textId="77777777" w:rsidR="004B013A" w:rsidRPr="00111D96" w:rsidRDefault="004B013A" w:rsidP="00111D96">
      <w:pPr>
        <w:jc w:val="both"/>
        <w:rPr>
          <w:rFonts w:ascii="Arial" w:hAnsi="Arial" w:cs="Arial"/>
          <w:sz w:val="24"/>
          <w:szCs w:val="24"/>
          <w:lang w:eastAsia="en-US"/>
        </w:rPr>
      </w:pPr>
    </w:p>
    <w:p w14:paraId="3DCEA1F2" w14:textId="77777777" w:rsidR="004B013A" w:rsidRPr="00111D96" w:rsidRDefault="004B013A" w:rsidP="00111D96">
      <w:pPr>
        <w:jc w:val="both"/>
        <w:rPr>
          <w:rFonts w:ascii="Arial" w:hAnsi="Arial" w:cs="Arial"/>
          <w:sz w:val="24"/>
          <w:szCs w:val="24"/>
          <w:lang w:eastAsia="en-US"/>
        </w:rPr>
      </w:pPr>
    </w:p>
    <w:p w14:paraId="054011F8" w14:textId="77777777" w:rsidR="004B013A" w:rsidRPr="00111D96" w:rsidRDefault="004B013A" w:rsidP="00111D96">
      <w:pPr>
        <w:jc w:val="both"/>
        <w:rPr>
          <w:rFonts w:ascii="Arial" w:hAnsi="Arial" w:cs="Arial"/>
          <w:b/>
          <w:bCs/>
          <w:sz w:val="24"/>
          <w:szCs w:val="24"/>
        </w:rPr>
      </w:pPr>
    </w:p>
    <w:p w14:paraId="38AF6C10" w14:textId="77777777" w:rsidR="004B013A" w:rsidRPr="00111D96" w:rsidRDefault="004B013A" w:rsidP="00111D96">
      <w:pPr>
        <w:jc w:val="both"/>
        <w:rPr>
          <w:rFonts w:ascii="Arial" w:hAnsi="Arial" w:cs="Arial"/>
          <w:b/>
          <w:bCs/>
          <w:sz w:val="24"/>
          <w:szCs w:val="24"/>
        </w:rPr>
      </w:pPr>
    </w:p>
    <w:p w14:paraId="4C2B1FB6" w14:textId="77777777" w:rsidR="004B013A" w:rsidRPr="00111D96" w:rsidRDefault="004B013A" w:rsidP="00111D96">
      <w:pPr>
        <w:jc w:val="both"/>
        <w:rPr>
          <w:rFonts w:ascii="Arial" w:hAnsi="Arial" w:cs="Arial"/>
          <w:b/>
          <w:bCs/>
          <w:sz w:val="24"/>
          <w:szCs w:val="24"/>
        </w:rPr>
      </w:pPr>
    </w:p>
    <w:p w14:paraId="301A99D4" w14:textId="77777777" w:rsidR="004B013A" w:rsidRPr="00111D96" w:rsidRDefault="004B013A" w:rsidP="00111D96">
      <w:pPr>
        <w:jc w:val="both"/>
        <w:rPr>
          <w:rFonts w:ascii="Arial" w:hAnsi="Arial" w:cs="Arial"/>
          <w:b/>
          <w:bCs/>
          <w:sz w:val="24"/>
          <w:szCs w:val="24"/>
        </w:rPr>
      </w:pPr>
    </w:p>
    <w:p w14:paraId="2B95DD90" w14:textId="77777777" w:rsidR="000C0C08" w:rsidRPr="00111D96" w:rsidRDefault="000C0C08" w:rsidP="00111D96">
      <w:pPr>
        <w:jc w:val="both"/>
        <w:rPr>
          <w:rFonts w:ascii="Arial" w:hAnsi="Arial" w:cs="Arial"/>
          <w:b/>
          <w:bCs/>
          <w:sz w:val="24"/>
          <w:szCs w:val="24"/>
        </w:rPr>
      </w:pPr>
    </w:p>
    <w:p w14:paraId="3F376E7F" w14:textId="3E6108A8" w:rsidR="000E499E" w:rsidRPr="00111D96" w:rsidRDefault="000E499E" w:rsidP="00111D96">
      <w:pPr>
        <w:jc w:val="both"/>
        <w:rPr>
          <w:rFonts w:ascii="Arial" w:hAnsi="Arial" w:cs="Arial"/>
          <w:b/>
          <w:bCs/>
          <w:sz w:val="24"/>
          <w:szCs w:val="24"/>
        </w:rPr>
      </w:pPr>
      <w:r w:rsidRPr="00111D96">
        <w:rPr>
          <w:rFonts w:ascii="Arial" w:hAnsi="Arial" w:cs="Arial"/>
          <w:b/>
          <w:bCs/>
          <w:sz w:val="24"/>
          <w:szCs w:val="24"/>
        </w:rPr>
        <w:t>Travel Information</w:t>
      </w:r>
    </w:p>
    <w:p w14:paraId="418CA2F3" w14:textId="2D6C6212" w:rsidR="000E499E" w:rsidRPr="00111D96" w:rsidRDefault="000E499E" w:rsidP="00111D96">
      <w:pPr>
        <w:jc w:val="both"/>
        <w:rPr>
          <w:rFonts w:ascii="Arial" w:hAnsi="Arial" w:cs="Arial"/>
          <w:sz w:val="24"/>
          <w:szCs w:val="24"/>
        </w:rPr>
      </w:pPr>
    </w:p>
    <w:p w14:paraId="51A57D70" w14:textId="06530F14" w:rsidR="001B50A9" w:rsidRPr="00111D96" w:rsidRDefault="000E499E" w:rsidP="00111D96">
      <w:pPr>
        <w:jc w:val="both"/>
        <w:rPr>
          <w:rFonts w:ascii="Arial" w:hAnsi="Arial" w:cs="Arial"/>
          <w:sz w:val="24"/>
          <w:szCs w:val="24"/>
        </w:rPr>
      </w:pPr>
      <w:r w:rsidRPr="00111D96">
        <w:rPr>
          <w:rFonts w:ascii="Arial" w:hAnsi="Arial" w:cs="Arial"/>
          <w:sz w:val="24"/>
          <w:szCs w:val="24"/>
        </w:rPr>
        <w:t xml:space="preserve">Parking will be available in the Capel Morris Centre, best accessed from Hall Road. </w:t>
      </w:r>
      <w:r w:rsidR="001B50A9" w:rsidRPr="00111D96">
        <w:rPr>
          <w:rFonts w:ascii="Arial" w:hAnsi="Arial" w:cs="Arial"/>
          <w:sz w:val="24"/>
          <w:szCs w:val="24"/>
        </w:rPr>
        <w:t>When driving to RBLI please use the Sat Nav postcode; ME20 7NL.</w:t>
      </w:r>
    </w:p>
    <w:p w14:paraId="4E5B8E90" w14:textId="4D6CED9B" w:rsidR="004B013A" w:rsidRPr="00111D96" w:rsidRDefault="004B013A" w:rsidP="00111D96">
      <w:pPr>
        <w:jc w:val="both"/>
        <w:rPr>
          <w:rFonts w:ascii="Arial" w:hAnsi="Arial" w:cs="Arial"/>
          <w:sz w:val="24"/>
          <w:szCs w:val="24"/>
        </w:rPr>
      </w:pPr>
    </w:p>
    <w:p w14:paraId="29791756" w14:textId="79D5CB10" w:rsidR="004B013A" w:rsidRPr="00111D96" w:rsidRDefault="004B013A" w:rsidP="00111D96">
      <w:pPr>
        <w:jc w:val="both"/>
        <w:rPr>
          <w:rFonts w:ascii="Arial" w:hAnsi="Arial" w:cs="Arial"/>
          <w:b/>
          <w:sz w:val="24"/>
          <w:szCs w:val="24"/>
        </w:rPr>
      </w:pPr>
      <w:r w:rsidRPr="00111D96">
        <w:rPr>
          <w:rFonts w:ascii="Arial" w:hAnsi="Arial" w:cs="Arial"/>
          <w:b/>
          <w:sz w:val="24"/>
          <w:szCs w:val="24"/>
        </w:rPr>
        <w:t>By Car</w:t>
      </w:r>
    </w:p>
    <w:p w14:paraId="25810833" w14:textId="5B1A584B" w:rsidR="004B013A" w:rsidRPr="00111D96" w:rsidRDefault="004B013A" w:rsidP="00111D96">
      <w:pPr>
        <w:jc w:val="both"/>
        <w:rPr>
          <w:rFonts w:ascii="Arial" w:hAnsi="Arial" w:cs="Arial"/>
          <w:sz w:val="24"/>
          <w:szCs w:val="24"/>
        </w:rPr>
      </w:pPr>
      <w:r w:rsidRPr="00111D96">
        <w:rPr>
          <w:rFonts w:ascii="Arial" w:hAnsi="Arial" w:cs="Arial"/>
          <w:sz w:val="24"/>
          <w:szCs w:val="24"/>
        </w:rPr>
        <w:t xml:space="preserve">From Junction 5 on the M20, follow the A20 towards Aylesford and West </w:t>
      </w:r>
      <w:proofErr w:type="spellStart"/>
      <w:r w:rsidRPr="00111D96">
        <w:rPr>
          <w:rFonts w:ascii="Arial" w:hAnsi="Arial" w:cs="Arial"/>
          <w:sz w:val="24"/>
          <w:szCs w:val="24"/>
        </w:rPr>
        <w:t>Malling</w:t>
      </w:r>
      <w:proofErr w:type="spellEnd"/>
      <w:r w:rsidRPr="00111D96">
        <w:rPr>
          <w:rFonts w:ascii="Arial" w:hAnsi="Arial" w:cs="Arial"/>
          <w:sz w:val="24"/>
          <w:szCs w:val="24"/>
        </w:rPr>
        <w:t xml:space="preserve">. Turn right at the roundabout into London Road, past the double set of traffic lights. At the next set of lights, with Sainsbury on your left, turn right into Hall Road. </w:t>
      </w:r>
    </w:p>
    <w:p w14:paraId="24DFFFB7" w14:textId="77777777" w:rsidR="004B013A" w:rsidRPr="00111D96" w:rsidRDefault="004B013A" w:rsidP="00111D96">
      <w:pPr>
        <w:jc w:val="both"/>
        <w:rPr>
          <w:rFonts w:ascii="Arial" w:hAnsi="Arial" w:cs="Arial"/>
          <w:sz w:val="24"/>
          <w:szCs w:val="24"/>
        </w:rPr>
      </w:pPr>
      <w:r w:rsidRPr="00111D96">
        <w:rPr>
          <w:rFonts w:ascii="Arial" w:hAnsi="Arial" w:cs="Arial"/>
          <w:sz w:val="24"/>
          <w:szCs w:val="24"/>
        </w:rPr>
        <w:t>The entrance to Royal British Legion Village is the second turning on the right off Hall Road. Upon entering the Village, take the first right turning into Capel Morris Centre car park.</w:t>
      </w:r>
    </w:p>
    <w:p w14:paraId="62244AB7" w14:textId="5C14CBEC" w:rsidR="004B013A" w:rsidRPr="00111D96" w:rsidRDefault="004B013A" w:rsidP="00111D96">
      <w:pPr>
        <w:jc w:val="both"/>
        <w:rPr>
          <w:rFonts w:ascii="Arial" w:hAnsi="Arial" w:cs="Arial"/>
          <w:sz w:val="24"/>
          <w:szCs w:val="24"/>
        </w:rPr>
      </w:pPr>
      <w:r w:rsidRPr="00111D96">
        <w:rPr>
          <w:rFonts w:ascii="Arial" w:hAnsi="Arial" w:cs="Arial"/>
          <w:sz w:val="24"/>
          <w:szCs w:val="24"/>
        </w:rPr>
        <w:t xml:space="preserve"> </w:t>
      </w:r>
    </w:p>
    <w:p w14:paraId="2553458B" w14:textId="35D9A3D9" w:rsidR="004B013A" w:rsidRPr="00111D96" w:rsidRDefault="004B013A" w:rsidP="00111D96">
      <w:pPr>
        <w:jc w:val="both"/>
        <w:rPr>
          <w:rFonts w:ascii="Arial" w:hAnsi="Arial" w:cs="Arial"/>
          <w:b/>
          <w:sz w:val="24"/>
          <w:szCs w:val="24"/>
        </w:rPr>
      </w:pPr>
      <w:r w:rsidRPr="00111D96">
        <w:rPr>
          <w:rFonts w:ascii="Arial" w:hAnsi="Arial" w:cs="Arial"/>
          <w:b/>
          <w:sz w:val="24"/>
          <w:szCs w:val="24"/>
        </w:rPr>
        <w:t>By Train</w:t>
      </w:r>
    </w:p>
    <w:p w14:paraId="069FB107" w14:textId="14FD831B" w:rsidR="004B013A" w:rsidRPr="00111D96" w:rsidRDefault="004B013A" w:rsidP="00111D96">
      <w:pPr>
        <w:jc w:val="both"/>
        <w:rPr>
          <w:rFonts w:ascii="Arial" w:hAnsi="Arial" w:cs="Arial"/>
          <w:sz w:val="24"/>
          <w:szCs w:val="24"/>
        </w:rPr>
      </w:pPr>
      <w:r w:rsidRPr="00111D96">
        <w:rPr>
          <w:rFonts w:ascii="Arial" w:hAnsi="Arial" w:cs="Arial"/>
          <w:sz w:val="24"/>
          <w:szCs w:val="24"/>
        </w:rPr>
        <w:t xml:space="preserve">The closest train stations are Aylesford, </w:t>
      </w:r>
      <w:proofErr w:type="spellStart"/>
      <w:r w:rsidRPr="00111D96">
        <w:rPr>
          <w:rFonts w:ascii="Arial" w:hAnsi="Arial" w:cs="Arial"/>
          <w:sz w:val="24"/>
          <w:szCs w:val="24"/>
        </w:rPr>
        <w:t>Barming</w:t>
      </w:r>
      <w:proofErr w:type="spellEnd"/>
      <w:r w:rsidRPr="00111D96">
        <w:rPr>
          <w:rFonts w:ascii="Arial" w:hAnsi="Arial" w:cs="Arial"/>
          <w:sz w:val="24"/>
          <w:szCs w:val="24"/>
        </w:rPr>
        <w:t xml:space="preserve"> and Maidstone East.</w:t>
      </w:r>
    </w:p>
    <w:p w14:paraId="6F66A12F" w14:textId="08B1A7C4" w:rsidR="000E499E" w:rsidRPr="00111D96" w:rsidRDefault="004B013A" w:rsidP="00111D96">
      <w:pPr>
        <w:jc w:val="both"/>
        <w:rPr>
          <w:rFonts w:ascii="Arial" w:hAnsi="Arial" w:cs="Arial"/>
          <w:sz w:val="24"/>
          <w:szCs w:val="24"/>
        </w:rPr>
      </w:pPr>
      <w:r w:rsidRPr="00111D96">
        <w:rPr>
          <w:rFonts w:ascii="Arial" w:hAnsi="Arial" w:cs="Arial"/>
          <w:noProof/>
          <w:sz w:val="24"/>
          <w:szCs w:val="24"/>
        </w:rPr>
        <mc:AlternateContent>
          <mc:Choice Requires="wps">
            <w:drawing>
              <wp:anchor distT="0" distB="0" distL="114300" distR="114300" simplePos="0" relativeHeight="251668480" behindDoc="0" locked="0" layoutInCell="1" allowOverlap="1" wp14:anchorId="227DC613" wp14:editId="7A2FA9A3">
                <wp:simplePos x="0" y="0"/>
                <wp:positionH relativeFrom="column">
                  <wp:posOffset>3759200</wp:posOffset>
                </wp:positionH>
                <wp:positionV relativeFrom="paragraph">
                  <wp:posOffset>1640840</wp:posOffset>
                </wp:positionV>
                <wp:extent cx="276225" cy="314325"/>
                <wp:effectExtent l="19050" t="0" r="28575" b="47625"/>
                <wp:wrapNone/>
                <wp:docPr id="8" name="Down Arrow 5"/>
                <wp:cNvGraphicFramePr/>
                <a:graphic xmlns:a="http://schemas.openxmlformats.org/drawingml/2006/main">
                  <a:graphicData uri="http://schemas.microsoft.com/office/word/2010/wordprocessingShape">
                    <wps:wsp>
                      <wps:cNvSpPr/>
                      <wps:spPr>
                        <a:xfrm>
                          <a:off x="0" y="0"/>
                          <a:ext cx="276225" cy="31432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61DEB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style="position:absolute;margin-left:296pt;margin-top:129.2pt;width:21.75pt;height:24.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" adj="12109" fillcolor="red" strokecolor="#1f3763 [1604]" strokeweight="1pt"/>
            </w:pict>
          </mc:Fallback>
        </mc:AlternateContent>
      </w:r>
      <w:r w:rsidRPr="00111D96">
        <w:rPr>
          <w:rFonts w:ascii="Arial" w:hAnsi="Arial" w:cs="Arial"/>
          <w:noProof/>
          <w:sz w:val="24"/>
          <w:szCs w:val="24"/>
        </w:rPr>
        <mc:AlternateContent>
          <mc:Choice Requires="wps">
            <w:drawing>
              <wp:anchor distT="0" distB="0" distL="114300" distR="114300" simplePos="0" relativeHeight="251666432" behindDoc="0" locked="0" layoutInCell="1" allowOverlap="1" wp14:anchorId="02892BBE" wp14:editId="4EDC2C9B">
                <wp:simplePos x="0" y="0"/>
                <wp:positionH relativeFrom="column">
                  <wp:posOffset>3454400</wp:posOffset>
                </wp:positionH>
                <wp:positionV relativeFrom="paragraph">
                  <wp:posOffset>1849120</wp:posOffset>
                </wp:positionV>
                <wp:extent cx="914400" cy="4762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914400" cy="47625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993A8E" w14:textId="77777777" w:rsidR="004B013A" w:rsidRDefault="004B013A" w:rsidP="004B013A">
                            <w:pPr>
                              <w:jc w:val="center"/>
                            </w:pPr>
                            <w:r>
                              <w:t>RBLI Head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92BBE" id="Rectangle 4" o:spid="_x0000_s1026" style="position:absolute;left:0;text-align:left;margin-left:272pt;margin-top:145.6pt;width:1in;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" fillcolor="#002060" strokecolor="#1f3763 [1604]" strokeweight="1pt">
                <v:textbox>
                  <w:txbxContent>
                    <w:p w14:paraId="4A993A8E" w14:textId="77777777" w:rsidR="004B013A" w:rsidRDefault="004B013A" w:rsidP="004B013A">
                      <w:pPr>
                        <w:jc w:val="center"/>
                      </w:pPr>
                      <w:r>
                        <w:t>RBLI Head Office</w:t>
                      </w:r>
                    </w:p>
                  </w:txbxContent>
                </v:textbox>
              </v:rect>
            </w:pict>
          </mc:Fallback>
        </mc:AlternateContent>
      </w:r>
      <w:r w:rsidRPr="00111D96">
        <w:rPr>
          <w:rFonts w:ascii="Arial" w:hAnsi="Arial" w:cs="Arial"/>
          <w:noProof/>
          <w:sz w:val="24"/>
          <w:szCs w:val="24"/>
        </w:rPr>
        <mc:AlternateContent>
          <mc:Choice Requires="wps">
            <w:drawing>
              <wp:anchor distT="0" distB="0" distL="114300" distR="114300" simplePos="0" relativeHeight="251664384" behindDoc="0" locked="0" layoutInCell="1" allowOverlap="1" wp14:anchorId="353F5141" wp14:editId="4D3C7C8C">
                <wp:simplePos x="0" y="0"/>
                <wp:positionH relativeFrom="column">
                  <wp:posOffset>2921000</wp:posOffset>
                </wp:positionH>
                <wp:positionV relativeFrom="paragraph">
                  <wp:posOffset>2186940</wp:posOffset>
                </wp:positionV>
                <wp:extent cx="609600" cy="1562100"/>
                <wp:effectExtent l="76200" t="38100" r="38100" b="19050"/>
                <wp:wrapNone/>
                <wp:docPr id="5" name="Straight Arrow Connector 5"/>
                <wp:cNvGraphicFramePr/>
                <a:graphic xmlns:a="http://schemas.openxmlformats.org/drawingml/2006/main">
                  <a:graphicData uri="http://schemas.microsoft.com/office/word/2010/wordprocessingShape">
                    <wps:wsp>
                      <wps:cNvCnPr/>
                      <wps:spPr>
                        <a:xfrm flipH="1" flipV="1">
                          <a:off x="0" y="0"/>
                          <a:ext cx="609600" cy="1562100"/>
                        </a:xfrm>
                        <a:prstGeom prst="straightConnector1">
                          <a:avLst/>
                        </a:prstGeom>
                        <a:ln w="76200">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type w14:anchorId="0A2A527E" id="_x0000_t32" coordsize="21600,21600" o:spt="32" o:oned="t" path="m,l21600,21600e" filled="f">
                <v:path arrowok="t" fillok="f" o:connecttype="none"/>
                <o:lock v:ext="edit" shapetype="t"/>
              </v:shapetype>
              <v:shape id="Straight Arrow Connector 5" o:spid="_x0000_s1026" type="#_x0000_t32" style="position:absolute;margin-left:230pt;margin-top:172.2pt;width:48pt;height:123pt;flip:x 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" strokecolor="red" strokeweight="6pt">
                <v:stroke endarrow="block" joinstyle="miter"/>
              </v:shape>
            </w:pict>
          </mc:Fallback>
        </mc:AlternateContent>
      </w:r>
      <w:r w:rsidRPr="00111D96">
        <w:rPr>
          <w:rFonts w:ascii="Arial" w:hAnsi="Arial" w:cs="Arial"/>
          <w:noProof/>
          <w:sz w:val="24"/>
          <w:szCs w:val="24"/>
        </w:rPr>
        <mc:AlternateContent>
          <mc:Choice Requires="wps">
            <w:drawing>
              <wp:anchor distT="0" distB="0" distL="114300" distR="114300" simplePos="0" relativeHeight="251663360" behindDoc="0" locked="0" layoutInCell="1" allowOverlap="1" wp14:anchorId="4A9A48DF" wp14:editId="57F5877A">
                <wp:simplePos x="0" y="0"/>
                <wp:positionH relativeFrom="margin">
                  <wp:posOffset>3216275</wp:posOffset>
                </wp:positionH>
                <wp:positionV relativeFrom="paragraph">
                  <wp:posOffset>3743325</wp:posOffset>
                </wp:positionV>
                <wp:extent cx="1019175" cy="4381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1019175" cy="43815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D493D7" w14:textId="77777777" w:rsidR="004B013A" w:rsidRPr="00A85D9F" w:rsidRDefault="004B013A" w:rsidP="004B013A">
                            <w:pPr>
                              <w:jc w:val="center"/>
                              <w:rPr>
                                <w:sz w:val="20"/>
                              </w:rPr>
                            </w:pPr>
                            <w:r w:rsidRPr="00A85D9F">
                              <w:rPr>
                                <w:sz w:val="20"/>
                              </w:rPr>
                              <w:t>Capel Morris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A48DF" id="Rectangle 7" o:spid="_x0000_s1027" style="position:absolute;left:0;text-align:left;margin-left:253.25pt;margin-top:294.75pt;width:80.25pt;height: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" fillcolor="#002060" strokecolor="#1f3763 [1604]" strokeweight="1pt">
                <v:textbox>
                  <w:txbxContent>
                    <w:p w14:paraId="0DD493D7" w14:textId="77777777" w:rsidR="004B013A" w:rsidRPr="00A85D9F" w:rsidRDefault="004B013A" w:rsidP="004B013A">
                      <w:pPr>
                        <w:jc w:val="center"/>
                        <w:rPr>
                          <w:sz w:val="20"/>
                        </w:rPr>
                      </w:pPr>
                      <w:r w:rsidRPr="00A85D9F">
                        <w:rPr>
                          <w:sz w:val="20"/>
                        </w:rPr>
                        <w:t>Capel Morris Centre</w:t>
                      </w:r>
                    </w:p>
                  </w:txbxContent>
                </v:textbox>
                <w10:wrap anchorx="margin"/>
              </v:rect>
            </w:pict>
          </mc:Fallback>
        </mc:AlternateContent>
      </w:r>
      <w:r w:rsidRPr="00111D96">
        <w:rPr>
          <w:rFonts w:ascii="Arial" w:hAnsi="Arial" w:cs="Arial"/>
          <w:b/>
          <w:bCs/>
          <w:noProof/>
          <w:sz w:val="24"/>
          <w:szCs w:val="24"/>
        </w:rPr>
        <w:drawing>
          <wp:anchor distT="0" distB="0" distL="114300" distR="114300" simplePos="0" relativeHeight="251661312" behindDoc="0" locked="0" layoutInCell="1" allowOverlap="1" wp14:anchorId="34D5D944" wp14:editId="2BD8F7C9">
            <wp:simplePos x="0" y="0"/>
            <wp:positionH relativeFrom="column">
              <wp:posOffset>3530600</wp:posOffset>
            </wp:positionH>
            <wp:positionV relativeFrom="paragraph">
              <wp:posOffset>815340</wp:posOffset>
            </wp:positionV>
            <wp:extent cx="704850" cy="825500"/>
            <wp:effectExtent l="0" t="0" r="0" b="0"/>
            <wp:wrapThrough wrapText="bothSides">
              <wp:wrapPolygon edited="0">
                <wp:start x="0" y="0"/>
                <wp:lineTo x="0" y="20935"/>
                <wp:lineTo x="21016" y="20935"/>
                <wp:lineTo x="21016" y="0"/>
                <wp:lineTo x="0" y="0"/>
              </wp:wrapPolygon>
            </wp:wrapThrough>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4850" cy="825500"/>
                    </a:xfrm>
                    <a:prstGeom prst="rect">
                      <a:avLst/>
                    </a:prstGeom>
                  </pic:spPr>
                </pic:pic>
              </a:graphicData>
            </a:graphic>
            <wp14:sizeRelH relativeFrom="margin">
              <wp14:pctWidth>0</wp14:pctWidth>
            </wp14:sizeRelH>
            <wp14:sizeRelV relativeFrom="margin">
              <wp14:pctHeight>0</wp14:pctHeight>
            </wp14:sizeRelV>
          </wp:anchor>
        </w:drawing>
      </w:r>
      <w:r w:rsidRPr="00111D96">
        <w:rPr>
          <w:rFonts w:ascii="Arial" w:hAnsi="Arial" w:cs="Arial"/>
          <w:noProof/>
          <w:sz w:val="24"/>
          <w:szCs w:val="24"/>
        </w:rPr>
        <w:drawing>
          <wp:anchor distT="0" distB="0" distL="114300" distR="114300" simplePos="0" relativeHeight="251659264" behindDoc="0" locked="0" layoutInCell="1" allowOverlap="1" wp14:anchorId="515731E3" wp14:editId="3BAB154C">
            <wp:simplePos x="0" y="0"/>
            <wp:positionH relativeFrom="margin">
              <wp:posOffset>-243840</wp:posOffset>
            </wp:positionH>
            <wp:positionV relativeFrom="paragraph">
              <wp:posOffset>330835</wp:posOffset>
            </wp:positionV>
            <wp:extent cx="6257925" cy="3842385"/>
            <wp:effectExtent l="0" t="0" r="9525" b="5715"/>
            <wp:wrapThrough wrapText="bothSides">
              <wp:wrapPolygon edited="0">
                <wp:start x="0" y="0"/>
                <wp:lineTo x="0" y="21525"/>
                <wp:lineTo x="21567" y="21525"/>
                <wp:lineTo x="2156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257925" cy="3842385"/>
                    </a:xfrm>
                    <a:prstGeom prst="rect">
                      <a:avLst/>
                    </a:prstGeom>
                  </pic:spPr>
                </pic:pic>
              </a:graphicData>
            </a:graphic>
            <wp14:sizeRelH relativeFrom="page">
              <wp14:pctWidth>0</wp14:pctWidth>
            </wp14:sizeRelH>
            <wp14:sizeRelV relativeFrom="page">
              <wp14:pctHeight>0</wp14:pctHeight>
            </wp14:sizeRelV>
          </wp:anchor>
        </w:drawing>
      </w:r>
      <w:r w:rsidR="000E499E" w:rsidRPr="00111D96">
        <w:rPr>
          <w:rFonts w:ascii="Arial" w:hAnsi="Arial" w:cs="Arial"/>
          <w:sz w:val="24"/>
          <w:szCs w:val="24"/>
        </w:rPr>
        <w:t xml:space="preserve"> </w:t>
      </w:r>
    </w:p>
    <w:p w14:paraId="4ABD6713" w14:textId="0D60DA5F" w:rsidR="000E499E" w:rsidRPr="00111D96" w:rsidRDefault="000E499E" w:rsidP="00111D96">
      <w:pPr>
        <w:jc w:val="both"/>
        <w:rPr>
          <w:rFonts w:ascii="Arial" w:hAnsi="Arial" w:cs="Arial"/>
          <w:sz w:val="24"/>
          <w:szCs w:val="24"/>
        </w:rPr>
      </w:pPr>
    </w:p>
    <w:p w14:paraId="22A20155" w14:textId="170AB8C5" w:rsidR="000E499E" w:rsidRPr="00111D96" w:rsidRDefault="000E499E" w:rsidP="00111D96">
      <w:pPr>
        <w:jc w:val="both"/>
        <w:rPr>
          <w:rFonts w:ascii="Arial" w:hAnsi="Arial" w:cs="Arial"/>
          <w:sz w:val="24"/>
          <w:szCs w:val="24"/>
        </w:rPr>
      </w:pPr>
    </w:p>
    <w:p w14:paraId="46B0E5A2" w14:textId="77777777" w:rsidR="004B013A" w:rsidRPr="00111D96" w:rsidRDefault="004B013A" w:rsidP="00111D96">
      <w:pPr>
        <w:jc w:val="both"/>
        <w:rPr>
          <w:rFonts w:ascii="Arial" w:hAnsi="Arial" w:cs="Arial"/>
          <w:color w:val="002060"/>
          <w:sz w:val="24"/>
          <w:szCs w:val="24"/>
        </w:rPr>
      </w:pPr>
    </w:p>
    <w:p w14:paraId="0AF7B000" w14:textId="3C6A18F4" w:rsidR="001B50A9" w:rsidRPr="00111D96" w:rsidRDefault="001B50A9" w:rsidP="00111D96">
      <w:pPr>
        <w:jc w:val="both"/>
        <w:rPr>
          <w:rFonts w:ascii="Arial" w:hAnsi="Arial" w:cs="Arial"/>
          <w:sz w:val="24"/>
          <w:szCs w:val="24"/>
        </w:rPr>
      </w:pPr>
    </w:p>
    <w:p w14:paraId="19ABFD06" w14:textId="4D877663" w:rsidR="001B50A9" w:rsidRPr="00111D96" w:rsidRDefault="001B50A9" w:rsidP="00111D96">
      <w:pPr>
        <w:jc w:val="both"/>
        <w:rPr>
          <w:rFonts w:ascii="Arial" w:hAnsi="Arial" w:cs="Arial"/>
          <w:sz w:val="24"/>
          <w:szCs w:val="24"/>
        </w:rPr>
      </w:pPr>
    </w:p>
    <w:p w14:paraId="587F9A20" w14:textId="32489E0F" w:rsidR="001B50A9" w:rsidRPr="00111D96" w:rsidRDefault="001B50A9" w:rsidP="00111D96">
      <w:pPr>
        <w:jc w:val="both"/>
        <w:rPr>
          <w:rFonts w:ascii="Arial" w:hAnsi="Arial" w:cs="Arial"/>
          <w:sz w:val="24"/>
          <w:szCs w:val="24"/>
        </w:rPr>
      </w:pPr>
    </w:p>
    <w:p w14:paraId="26E47686" w14:textId="25A3BAB0" w:rsidR="001B50A9" w:rsidRPr="00111D96" w:rsidRDefault="001B50A9" w:rsidP="00111D96">
      <w:pPr>
        <w:jc w:val="both"/>
        <w:rPr>
          <w:rFonts w:ascii="Arial" w:hAnsi="Arial" w:cs="Arial"/>
          <w:sz w:val="24"/>
          <w:szCs w:val="24"/>
        </w:rPr>
      </w:pPr>
    </w:p>
    <w:p w14:paraId="153DBAC5" w14:textId="7C32E052" w:rsidR="001B50A9" w:rsidRPr="00111D96" w:rsidRDefault="001B50A9" w:rsidP="00111D96">
      <w:pPr>
        <w:jc w:val="both"/>
        <w:rPr>
          <w:rFonts w:ascii="Arial" w:hAnsi="Arial" w:cs="Arial"/>
          <w:sz w:val="24"/>
          <w:szCs w:val="24"/>
        </w:rPr>
      </w:pPr>
    </w:p>
    <w:p w14:paraId="46D491F0" w14:textId="63EF909B" w:rsidR="001B50A9" w:rsidRPr="00111D96" w:rsidRDefault="001B50A9" w:rsidP="00111D96">
      <w:pPr>
        <w:jc w:val="both"/>
        <w:rPr>
          <w:rFonts w:ascii="Arial" w:hAnsi="Arial" w:cs="Arial"/>
          <w:sz w:val="24"/>
          <w:szCs w:val="24"/>
        </w:rPr>
      </w:pPr>
    </w:p>
    <w:p w14:paraId="788B8424" w14:textId="77777777" w:rsidR="001B50A9" w:rsidRPr="00111D96" w:rsidRDefault="001B50A9" w:rsidP="00111D96">
      <w:pPr>
        <w:jc w:val="both"/>
        <w:rPr>
          <w:rFonts w:ascii="Arial" w:hAnsi="Arial" w:cs="Arial"/>
          <w:sz w:val="24"/>
          <w:szCs w:val="24"/>
        </w:rPr>
      </w:pPr>
    </w:p>
    <w:p w14:paraId="0934229F" w14:textId="77777777" w:rsidR="000E499E" w:rsidRPr="00111D96" w:rsidRDefault="000E499E" w:rsidP="00111D96">
      <w:pPr>
        <w:jc w:val="both"/>
        <w:rPr>
          <w:rFonts w:ascii="Arial" w:hAnsi="Arial" w:cs="Arial"/>
          <w:sz w:val="24"/>
          <w:szCs w:val="24"/>
        </w:rPr>
      </w:pPr>
    </w:p>
    <w:p w14:paraId="2D550921" w14:textId="324BF554" w:rsidR="00714565" w:rsidRPr="00111D96" w:rsidRDefault="00714565" w:rsidP="00111D96">
      <w:pPr>
        <w:jc w:val="both"/>
        <w:rPr>
          <w:rFonts w:ascii="Arial" w:hAnsi="Arial" w:cs="Arial"/>
          <w:sz w:val="24"/>
          <w:szCs w:val="24"/>
        </w:rPr>
      </w:pPr>
    </w:p>
    <w:p w14:paraId="1F298DF3" w14:textId="5D8132B6" w:rsidR="001B50A9" w:rsidRPr="00111D96" w:rsidRDefault="000C0C08" w:rsidP="00111D96">
      <w:pPr>
        <w:jc w:val="both"/>
        <w:rPr>
          <w:rFonts w:ascii="Arial" w:hAnsi="Arial" w:cs="Arial"/>
          <w:b/>
          <w:bCs/>
          <w:sz w:val="24"/>
          <w:szCs w:val="24"/>
          <w:lang w:eastAsia="en-US"/>
        </w:rPr>
      </w:pPr>
      <w:r w:rsidRPr="00111D96">
        <w:rPr>
          <w:rFonts w:ascii="Arial" w:hAnsi="Arial" w:cs="Arial"/>
          <w:b/>
          <w:bCs/>
          <w:sz w:val="24"/>
          <w:szCs w:val="24"/>
          <w:lang w:eastAsia="en-US"/>
        </w:rPr>
        <w:t xml:space="preserve">Tour Schedule </w:t>
      </w:r>
    </w:p>
    <w:p w14:paraId="408345E9" w14:textId="071DE021" w:rsidR="000C0C08" w:rsidRPr="00111D96" w:rsidRDefault="000C0C08" w:rsidP="00111D96">
      <w:pPr>
        <w:jc w:val="both"/>
        <w:rPr>
          <w:rFonts w:ascii="Arial" w:hAnsi="Arial" w:cs="Arial"/>
          <w:b/>
          <w:bCs/>
          <w:sz w:val="24"/>
          <w:szCs w:val="24"/>
          <w:lang w:eastAsia="en-US"/>
        </w:rPr>
      </w:pPr>
    </w:p>
    <w:p w14:paraId="202BF55B" w14:textId="11454096" w:rsidR="000C0C08" w:rsidRPr="00111D96" w:rsidRDefault="000C0C08" w:rsidP="00111D96">
      <w:pPr>
        <w:jc w:val="both"/>
        <w:rPr>
          <w:rFonts w:ascii="Arial" w:hAnsi="Arial" w:cs="Arial"/>
          <w:b/>
          <w:bCs/>
          <w:sz w:val="24"/>
          <w:szCs w:val="24"/>
          <w:lang w:eastAsia="en-US"/>
        </w:rPr>
      </w:pPr>
      <w:r w:rsidRPr="00111D96">
        <w:rPr>
          <w:rFonts w:ascii="Arial" w:hAnsi="Arial" w:cs="Arial"/>
          <w:b/>
          <w:bCs/>
          <w:sz w:val="24"/>
          <w:szCs w:val="24"/>
          <w:lang w:eastAsia="en-US"/>
        </w:rPr>
        <w:t>1000</w:t>
      </w:r>
      <w:r w:rsidRPr="00111D96">
        <w:rPr>
          <w:rFonts w:ascii="Arial" w:hAnsi="Arial" w:cs="Arial"/>
          <w:b/>
          <w:bCs/>
          <w:sz w:val="24"/>
          <w:szCs w:val="24"/>
          <w:lang w:eastAsia="en-US"/>
        </w:rPr>
        <w:tab/>
        <w:t>Arrival</w:t>
      </w:r>
    </w:p>
    <w:p w14:paraId="0896C26A" w14:textId="7A841BDF" w:rsidR="000C0C08" w:rsidRPr="00111D96" w:rsidRDefault="000C0C08" w:rsidP="00111D96">
      <w:pPr>
        <w:ind w:left="720"/>
        <w:jc w:val="both"/>
        <w:rPr>
          <w:rFonts w:ascii="Arial" w:hAnsi="Arial" w:cs="Arial"/>
          <w:sz w:val="24"/>
          <w:szCs w:val="24"/>
          <w:lang w:eastAsia="en-US"/>
        </w:rPr>
      </w:pPr>
      <w:r w:rsidRPr="00111D96">
        <w:rPr>
          <w:rFonts w:ascii="Arial" w:hAnsi="Arial" w:cs="Arial"/>
          <w:sz w:val="24"/>
          <w:szCs w:val="24"/>
          <w:lang w:eastAsia="en-US"/>
        </w:rPr>
        <w:t>All guests to park at The Capel Morris Centre – here you will be greeted by a member of the RBLI Team and shown into the centre.</w:t>
      </w:r>
    </w:p>
    <w:p w14:paraId="25A6F278" w14:textId="10B0AF07" w:rsidR="000C0C08" w:rsidRPr="00111D96" w:rsidRDefault="000C0C08" w:rsidP="00111D96">
      <w:pPr>
        <w:jc w:val="both"/>
        <w:rPr>
          <w:rFonts w:ascii="Arial" w:hAnsi="Arial" w:cs="Arial"/>
          <w:b/>
          <w:bCs/>
          <w:sz w:val="24"/>
          <w:szCs w:val="24"/>
          <w:lang w:eastAsia="en-US"/>
        </w:rPr>
      </w:pPr>
    </w:p>
    <w:p w14:paraId="65375351" w14:textId="73216C2F" w:rsidR="000C0C08" w:rsidRPr="00111D96" w:rsidRDefault="000C0C08" w:rsidP="00111D96">
      <w:pPr>
        <w:jc w:val="both"/>
        <w:rPr>
          <w:rFonts w:ascii="Arial" w:hAnsi="Arial" w:cs="Arial"/>
          <w:b/>
          <w:bCs/>
          <w:sz w:val="24"/>
          <w:szCs w:val="24"/>
          <w:lang w:eastAsia="en-US"/>
        </w:rPr>
      </w:pPr>
      <w:r w:rsidRPr="00111D96">
        <w:rPr>
          <w:rFonts w:ascii="Arial" w:hAnsi="Arial" w:cs="Arial"/>
          <w:b/>
          <w:bCs/>
          <w:sz w:val="24"/>
          <w:szCs w:val="24"/>
          <w:lang w:eastAsia="en-US"/>
        </w:rPr>
        <w:tab/>
        <w:t>Introduction and refreshments</w:t>
      </w:r>
    </w:p>
    <w:p w14:paraId="1FE267AC" w14:textId="6A815258" w:rsidR="000C0C08" w:rsidRPr="00111D96" w:rsidRDefault="000C0C08" w:rsidP="00111D96">
      <w:pPr>
        <w:jc w:val="both"/>
        <w:rPr>
          <w:rFonts w:ascii="Arial" w:hAnsi="Arial" w:cs="Arial"/>
          <w:sz w:val="24"/>
          <w:szCs w:val="24"/>
          <w:lang w:eastAsia="en-US"/>
        </w:rPr>
      </w:pPr>
      <w:r w:rsidRPr="00111D96">
        <w:rPr>
          <w:rFonts w:ascii="Arial" w:hAnsi="Arial" w:cs="Arial"/>
          <w:b/>
          <w:bCs/>
          <w:sz w:val="24"/>
          <w:szCs w:val="24"/>
          <w:lang w:eastAsia="en-US"/>
        </w:rPr>
        <w:tab/>
      </w:r>
      <w:r w:rsidRPr="00111D96">
        <w:rPr>
          <w:rFonts w:ascii="Arial" w:hAnsi="Arial" w:cs="Arial"/>
          <w:sz w:val="24"/>
          <w:szCs w:val="24"/>
          <w:lang w:eastAsia="en-US"/>
        </w:rPr>
        <w:t>An introduction to RBLI by Lisa Farmer, Chief Executive</w:t>
      </w:r>
    </w:p>
    <w:p w14:paraId="7E40E5C9" w14:textId="1ABC5ED6" w:rsidR="000C0C08" w:rsidRPr="00111D96" w:rsidRDefault="000C0C08" w:rsidP="00111D96">
      <w:pPr>
        <w:jc w:val="both"/>
        <w:rPr>
          <w:rFonts w:ascii="Arial" w:hAnsi="Arial" w:cs="Arial"/>
          <w:b/>
          <w:bCs/>
          <w:sz w:val="24"/>
          <w:szCs w:val="24"/>
          <w:lang w:eastAsia="en-US"/>
        </w:rPr>
      </w:pPr>
    </w:p>
    <w:p w14:paraId="08BE9166" w14:textId="398E818C" w:rsidR="000C0C08" w:rsidRPr="00111D96" w:rsidRDefault="000C0C08" w:rsidP="00111D96">
      <w:pPr>
        <w:jc w:val="both"/>
        <w:rPr>
          <w:rFonts w:ascii="Arial" w:hAnsi="Arial" w:cs="Arial"/>
          <w:sz w:val="24"/>
          <w:szCs w:val="24"/>
          <w:lang w:eastAsia="en-US"/>
        </w:rPr>
      </w:pPr>
      <w:r w:rsidRPr="00111D96">
        <w:rPr>
          <w:rFonts w:ascii="Arial" w:hAnsi="Arial" w:cs="Arial"/>
          <w:sz w:val="24"/>
          <w:szCs w:val="24"/>
          <w:lang w:eastAsia="en-US"/>
        </w:rPr>
        <w:t xml:space="preserve">Dependant on the number of attendees, at this point we may split the group </w:t>
      </w:r>
      <w:r w:rsidR="00C1312A" w:rsidRPr="00111D96">
        <w:rPr>
          <w:rFonts w:ascii="Arial" w:hAnsi="Arial" w:cs="Arial"/>
          <w:sz w:val="24"/>
          <w:szCs w:val="24"/>
          <w:lang w:eastAsia="en-US"/>
        </w:rPr>
        <w:t xml:space="preserve">and </w:t>
      </w:r>
      <w:r w:rsidRPr="00111D96">
        <w:rPr>
          <w:rFonts w:ascii="Arial" w:hAnsi="Arial" w:cs="Arial"/>
          <w:sz w:val="24"/>
          <w:szCs w:val="24"/>
          <w:lang w:eastAsia="en-US"/>
        </w:rPr>
        <w:t xml:space="preserve">conduct smaller concurrent tours. </w:t>
      </w:r>
    </w:p>
    <w:p w14:paraId="3D3CE493" w14:textId="6419A355" w:rsidR="000C0C08" w:rsidRPr="00111D96" w:rsidRDefault="000C0C08" w:rsidP="00111D96">
      <w:pPr>
        <w:jc w:val="both"/>
        <w:rPr>
          <w:rFonts w:ascii="Arial" w:hAnsi="Arial" w:cs="Arial"/>
          <w:sz w:val="24"/>
          <w:szCs w:val="24"/>
          <w:lang w:eastAsia="en-US"/>
        </w:rPr>
      </w:pPr>
    </w:p>
    <w:p w14:paraId="469BDC1B" w14:textId="3F6191C2" w:rsidR="000C0C08" w:rsidRPr="00111D96" w:rsidRDefault="000C0C08" w:rsidP="00111D96">
      <w:pPr>
        <w:jc w:val="both"/>
        <w:rPr>
          <w:rFonts w:ascii="Arial" w:hAnsi="Arial" w:cs="Arial"/>
          <w:b/>
          <w:bCs/>
          <w:sz w:val="24"/>
          <w:szCs w:val="24"/>
          <w:lang w:eastAsia="en-US"/>
        </w:rPr>
      </w:pPr>
      <w:r w:rsidRPr="00111D96">
        <w:rPr>
          <w:rFonts w:ascii="Arial" w:hAnsi="Arial" w:cs="Arial"/>
          <w:b/>
          <w:bCs/>
          <w:sz w:val="24"/>
          <w:szCs w:val="24"/>
          <w:lang w:eastAsia="en-US"/>
        </w:rPr>
        <w:t>10</w:t>
      </w:r>
      <w:r w:rsidR="00C1312A" w:rsidRPr="00111D96">
        <w:rPr>
          <w:rFonts w:ascii="Arial" w:hAnsi="Arial" w:cs="Arial"/>
          <w:b/>
          <w:bCs/>
          <w:sz w:val="24"/>
          <w:szCs w:val="24"/>
          <w:lang w:eastAsia="en-US"/>
        </w:rPr>
        <w:t>20</w:t>
      </w:r>
      <w:r w:rsidR="0037210C" w:rsidRPr="00111D96">
        <w:rPr>
          <w:rFonts w:ascii="Arial" w:hAnsi="Arial" w:cs="Arial"/>
          <w:b/>
          <w:bCs/>
          <w:sz w:val="24"/>
          <w:szCs w:val="24"/>
          <w:lang w:eastAsia="en-US"/>
        </w:rPr>
        <w:tab/>
      </w:r>
      <w:r w:rsidR="00C1312A" w:rsidRPr="00111D96">
        <w:rPr>
          <w:rFonts w:ascii="Arial" w:hAnsi="Arial" w:cs="Arial"/>
          <w:b/>
          <w:bCs/>
          <w:sz w:val="24"/>
          <w:szCs w:val="24"/>
          <w:lang w:eastAsia="en-US"/>
        </w:rPr>
        <w:t>Tour of Britain’s Bravest Manufacturing Co.</w:t>
      </w:r>
    </w:p>
    <w:p w14:paraId="332D9663" w14:textId="40F86F1E" w:rsidR="00C1312A" w:rsidRPr="00111D96" w:rsidRDefault="00C1312A" w:rsidP="00111D96">
      <w:pPr>
        <w:jc w:val="both"/>
        <w:rPr>
          <w:rFonts w:ascii="Arial" w:hAnsi="Arial" w:cs="Arial"/>
          <w:sz w:val="24"/>
          <w:szCs w:val="24"/>
          <w:lang w:eastAsia="en-US"/>
        </w:rPr>
      </w:pPr>
      <w:r w:rsidRPr="00111D96">
        <w:rPr>
          <w:rFonts w:ascii="Arial" w:hAnsi="Arial" w:cs="Arial"/>
          <w:b/>
          <w:bCs/>
          <w:sz w:val="24"/>
          <w:szCs w:val="24"/>
          <w:lang w:eastAsia="en-US"/>
        </w:rPr>
        <w:tab/>
      </w:r>
      <w:r w:rsidRPr="00111D96">
        <w:rPr>
          <w:rFonts w:ascii="Arial" w:hAnsi="Arial" w:cs="Arial"/>
          <w:sz w:val="24"/>
          <w:szCs w:val="24"/>
          <w:lang w:eastAsia="en-US"/>
        </w:rPr>
        <w:t>Introductions to the veterans who work at BBMC and an opportunity to see their work</w:t>
      </w:r>
    </w:p>
    <w:p w14:paraId="73C22587" w14:textId="7A269397" w:rsidR="00C1312A" w:rsidRPr="00111D96" w:rsidRDefault="00C1312A" w:rsidP="00111D96">
      <w:pPr>
        <w:jc w:val="both"/>
        <w:rPr>
          <w:rFonts w:ascii="Arial" w:hAnsi="Arial" w:cs="Arial"/>
          <w:b/>
          <w:bCs/>
          <w:sz w:val="24"/>
          <w:szCs w:val="24"/>
          <w:lang w:eastAsia="en-US"/>
        </w:rPr>
      </w:pPr>
    </w:p>
    <w:p w14:paraId="0AF95E1A" w14:textId="1A415CB7" w:rsidR="00C1312A" w:rsidRPr="00111D96" w:rsidRDefault="00C1312A" w:rsidP="00111D96">
      <w:pPr>
        <w:jc w:val="both"/>
        <w:rPr>
          <w:rFonts w:ascii="Arial" w:hAnsi="Arial" w:cs="Arial"/>
          <w:b/>
          <w:bCs/>
          <w:sz w:val="24"/>
          <w:szCs w:val="24"/>
          <w:lang w:eastAsia="en-US"/>
        </w:rPr>
      </w:pPr>
      <w:r w:rsidRPr="00111D96">
        <w:rPr>
          <w:rFonts w:ascii="Arial" w:hAnsi="Arial" w:cs="Arial"/>
          <w:b/>
          <w:bCs/>
          <w:sz w:val="24"/>
          <w:szCs w:val="24"/>
          <w:lang w:eastAsia="en-US"/>
        </w:rPr>
        <w:t>1040</w:t>
      </w:r>
      <w:r w:rsidRPr="00111D96">
        <w:rPr>
          <w:rFonts w:ascii="Arial" w:hAnsi="Arial" w:cs="Arial"/>
          <w:b/>
          <w:bCs/>
          <w:sz w:val="24"/>
          <w:szCs w:val="24"/>
          <w:lang w:eastAsia="en-US"/>
        </w:rPr>
        <w:tab/>
        <w:t>Tour of RBLI Village</w:t>
      </w:r>
    </w:p>
    <w:p w14:paraId="1CFB74FE" w14:textId="75C3EC04" w:rsidR="00C1312A" w:rsidRPr="00111D96" w:rsidRDefault="00C1312A" w:rsidP="00111D96">
      <w:pPr>
        <w:ind w:left="720"/>
        <w:jc w:val="both"/>
        <w:rPr>
          <w:rFonts w:ascii="Arial" w:hAnsi="Arial" w:cs="Arial"/>
          <w:b/>
          <w:bCs/>
          <w:sz w:val="24"/>
          <w:szCs w:val="24"/>
          <w:lang w:eastAsia="en-US"/>
        </w:rPr>
      </w:pPr>
    </w:p>
    <w:p w14:paraId="05A51392" w14:textId="7156B3C2" w:rsidR="00C1312A" w:rsidRPr="00111D96" w:rsidRDefault="00C1312A" w:rsidP="00111D96">
      <w:pPr>
        <w:ind w:left="720"/>
        <w:jc w:val="both"/>
        <w:rPr>
          <w:rFonts w:ascii="Arial" w:hAnsi="Arial" w:cs="Arial"/>
          <w:b/>
          <w:bCs/>
          <w:sz w:val="24"/>
          <w:szCs w:val="24"/>
          <w:lang w:eastAsia="en-US"/>
        </w:rPr>
      </w:pPr>
      <w:r w:rsidRPr="00111D96">
        <w:rPr>
          <w:rFonts w:ascii="Arial" w:hAnsi="Arial" w:cs="Arial"/>
          <w:b/>
          <w:bCs/>
          <w:sz w:val="24"/>
          <w:szCs w:val="24"/>
          <w:lang w:eastAsia="en-US"/>
        </w:rPr>
        <w:t xml:space="preserve">Stop </w:t>
      </w:r>
      <w:r w:rsidR="00C32474" w:rsidRPr="00111D96">
        <w:rPr>
          <w:rFonts w:ascii="Arial" w:hAnsi="Arial" w:cs="Arial"/>
          <w:b/>
          <w:bCs/>
          <w:sz w:val="24"/>
          <w:szCs w:val="24"/>
          <w:lang w:eastAsia="en-US"/>
        </w:rPr>
        <w:t>1</w:t>
      </w:r>
      <w:r w:rsidRPr="00111D96">
        <w:rPr>
          <w:rFonts w:ascii="Arial" w:hAnsi="Arial" w:cs="Arial"/>
          <w:b/>
          <w:bCs/>
          <w:sz w:val="24"/>
          <w:szCs w:val="24"/>
          <w:lang w:eastAsia="en-US"/>
        </w:rPr>
        <w:t xml:space="preserve">: </w:t>
      </w:r>
      <w:r w:rsidRPr="00111D96">
        <w:rPr>
          <w:rFonts w:ascii="Arial" w:hAnsi="Arial" w:cs="Arial"/>
          <w:sz w:val="24"/>
          <w:szCs w:val="24"/>
          <w:lang w:eastAsia="en-US"/>
        </w:rPr>
        <w:t>Gavin Astor House and Appleton Lodge – RBLI’s care homes with specialist dementia facilities. Please note this may be external only dependent on the latest Covid guidance.</w:t>
      </w:r>
      <w:r w:rsidRPr="00111D96">
        <w:rPr>
          <w:rFonts w:ascii="Arial" w:hAnsi="Arial" w:cs="Arial"/>
          <w:b/>
          <w:bCs/>
          <w:sz w:val="24"/>
          <w:szCs w:val="24"/>
          <w:lang w:eastAsia="en-US"/>
        </w:rPr>
        <w:t xml:space="preserve"> </w:t>
      </w:r>
    </w:p>
    <w:p w14:paraId="6F07661F" w14:textId="09E5B4E4" w:rsidR="00C1312A" w:rsidRPr="00111D96" w:rsidRDefault="00C1312A" w:rsidP="00111D96">
      <w:pPr>
        <w:ind w:left="720"/>
        <w:jc w:val="both"/>
        <w:rPr>
          <w:rFonts w:ascii="Arial" w:hAnsi="Arial" w:cs="Arial"/>
          <w:b/>
          <w:bCs/>
          <w:sz w:val="24"/>
          <w:szCs w:val="24"/>
          <w:lang w:eastAsia="en-US"/>
        </w:rPr>
      </w:pPr>
    </w:p>
    <w:p w14:paraId="4C594B98" w14:textId="41249EB0" w:rsidR="00C1312A" w:rsidRPr="00111D96" w:rsidRDefault="00C1312A" w:rsidP="00111D96">
      <w:pPr>
        <w:ind w:left="720"/>
        <w:jc w:val="both"/>
        <w:rPr>
          <w:rFonts w:ascii="Arial" w:hAnsi="Arial" w:cs="Arial"/>
          <w:sz w:val="24"/>
          <w:szCs w:val="24"/>
          <w:lang w:eastAsia="en-US"/>
        </w:rPr>
      </w:pPr>
      <w:r w:rsidRPr="00111D96">
        <w:rPr>
          <w:rFonts w:ascii="Arial" w:hAnsi="Arial" w:cs="Arial"/>
          <w:b/>
          <w:bCs/>
          <w:sz w:val="24"/>
          <w:szCs w:val="24"/>
          <w:lang w:eastAsia="en-US"/>
        </w:rPr>
        <w:t xml:space="preserve">Stop </w:t>
      </w:r>
      <w:r w:rsidR="00C32474" w:rsidRPr="00111D96">
        <w:rPr>
          <w:rFonts w:ascii="Arial" w:hAnsi="Arial" w:cs="Arial"/>
          <w:b/>
          <w:bCs/>
          <w:sz w:val="24"/>
          <w:szCs w:val="24"/>
          <w:lang w:eastAsia="en-US"/>
        </w:rPr>
        <w:t>2</w:t>
      </w:r>
      <w:r w:rsidRPr="00111D96">
        <w:rPr>
          <w:rFonts w:ascii="Arial" w:hAnsi="Arial" w:cs="Arial"/>
          <w:b/>
          <w:bCs/>
          <w:sz w:val="24"/>
          <w:szCs w:val="24"/>
          <w:lang w:eastAsia="en-US"/>
        </w:rPr>
        <w:t xml:space="preserve">: </w:t>
      </w:r>
      <w:r w:rsidRPr="00111D96">
        <w:rPr>
          <w:rFonts w:ascii="Arial" w:hAnsi="Arial" w:cs="Arial"/>
          <w:sz w:val="24"/>
          <w:szCs w:val="24"/>
          <w:lang w:eastAsia="en-US"/>
        </w:rPr>
        <w:t xml:space="preserve">The Centenary Village – </w:t>
      </w:r>
      <w:r w:rsidR="00ED2CCE" w:rsidRPr="00111D96">
        <w:rPr>
          <w:rFonts w:ascii="Arial" w:hAnsi="Arial" w:cs="Arial"/>
          <w:sz w:val="24"/>
          <w:szCs w:val="24"/>
          <w:lang w:eastAsia="en-US"/>
        </w:rPr>
        <w:t>Please note that a maximum of 7 guests are allowed on the construction site at one time – the duration of this section will depend on the size of the group.</w:t>
      </w:r>
    </w:p>
    <w:p w14:paraId="552DA3B8" w14:textId="52EEA27C" w:rsidR="00C1312A" w:rsidRPr="00111D96" w:rsidRDefault="00C1312A" w:rsidP="00111D96">
      <w:pPr>
        <w:jc w:val="both"/>
        <w:rPr>
          <w:rFonts w:ascii="Arial" w:hAnsi="Arial" w:cs="Arial"/>
          <w:sz w:val="24"/>
          <w:szCs w:val="24"/>
          <w:lang w:eastAsia="en-US"/>
        </w:rPr>
      </w:pPr>
    </w:p>
    <w:p w14:paraId="4177041C" w14:textId="0DE571EE" w:rsidR="00C1312A" w:rsidRPr="00111D96" w:rsidRDefault="00C1312A" w:rsidP="00111D96">
      <w:pPr>
        <w:jc w:val="both"/>
        <w:rPr>
          <w:rFonts w:ascii="Arial" w:hAnsi="Arial" w:cs="Arial"/>
          <w:b/>
          <w:bCs/>
          <w:sz w:val="24"/>
          <w:szCs w:val="24"/>
          <w:lang w:eastAsia="en-US"/>
        </w:rPr>
      </w:pPr>
    </w:p>
    <w:p w14:paraId="25E4A439" w14:textId="33967B8C" w:rsidR="0037210C" w:rsidRPr="00111D96" w:rsidRDefault="00AB1637" w:rsidP="00111D96">
      <w:pPr>
        <w:jc w:val="both"/>
        <w:rPr>
          <w:rFonts w:ascii="Arial" w:hAnsi="Arial" w:cs="Arial"/>
          <w:b/>
          <w:bCs/>
          <w:sz w:val="24"/>
          <w:szCs w:val="24"/>
          <w:lang w:eastAsia="en-US"/>
        </w:rPr>
      </w:pPr>
      <w:r w:rsidRPr="00111D96">
        <w:rPr>
          <w:rFonts w:ascii="Arial" w:hAnsi="Arial" w:cs="Arial"/>
          <w:b/>
          <w:bCs/>
          <w:sz w:val="24"/>
          <w:szCs w:val="24"/>
          <w:lang w:eastAsia="en-US"/>
        </w:rPr>
        <w:t>1200</w:t>
      </w:r>
      <w:r w:rsidRPr="00111D96">
        <w:rPr>
          <w:rFonts w:ascii="Arial" w:hAnsi="Arial" w:cs="Arial"/>
          <w:b/>
          <w:bCs/>
          <w:sz w:val="24"/>
          <w:szCs w:val="24"/>
          <w:lang w:eastAsia="en-US"/>
        </w:rPr>
        <w:tab/>
        <w:t>Optional Lunch – Capel Morris Centre or Depart</w:t>
      </w:r>
    </w:p>
    <w:p w14:paraId="03391F82" w14:textId="417A70A7" w:rsidR="0037210C" w:rsidRPr="00111D96" w:rsidRDefault="0037210C" w:rsidP="00111D96">
      <w:pPr>
        <w:jc w:val="both"/>
        <w:rPr>
          <w:rFonts w:ascii="Arial" w:hAnsi="Arial" w:cs="Arial"/>
          <w:b/>
          <w:bCs/>
          <w:sz w:val="24"/>
          <w:szCs w:val="24"/>
          <w:lang w:eastAsia="en-US"/>
        </w:rPr>
      </w:pPr>
    </w:p>
    <w:p w14:paraId="338547B3" w14:textId="77777777" w:rsidR="000118F8" w:rsidRPr="00111D96" w:rsidRDefault="000118F8" w:rsidP="00111D96">
      <w:pPr>
        <w:pStyle w:val="NoSpacing"/>
        <w:jc w:val="both"/>
        <w:rPr>
          <w:rFonts w:ascii="Arial" w:hAnsi="Arial" w:cs="Arial"/>
          <w:sz w:val="24"/>
          <w:szCs w:val="24"/>
          <w:lang w:eastAsia="en-US"/>
        </w:rPr>
      </w:pPr>
    </w:p>
    <w:sectPr w:rsidR="000118F8" w:rsidRPr="00111D96">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29686" w14:textId="77777777" w:rsidR="00714565" w:rsidRDefault="00714565" w:rsidP="00714565">
      <w:r>
        <w:separator/>
      </w:r>
    </w:p>
  </w:endnote>
  <w:endnote w:type="continuationSeparator" w:id="0">
    <w:p w14:paraId="1EF44172" w14:textId="77777777" w:rsidR="00714565" w:rsidRDefault="00714565" w:rsidP="00714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2E207" w14:textId="77777777" w:rsidR="00714565" w:rsidRDefault="00714565" w:rsidP="00714565">
      <w:r>
        <w:separator/>
      </w:r>
    </w:p>
  </w:footnote>
  <w:footnote w:type="continuationSeparator" w:id="0">
    <w:p w14:paraId="47A237AC" w14:textId="77777777" w:rsidR="00714565" w:rsidRDefault="00714565" w:rsidP="007145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38267" w14:textId="273C6B0D" w:rsidR="00714565" w:rsidRPr="00714565" w:rsidRDefault="00714565" w:rsidP="00714565">
    <w:pPr>
      <w:pStyle w:val="Header"/>
      <w:tabs>
        <w:tab w:val="clear" w:pos="4513"/>
        <w:tab w:val="clear" w:pos="9026"/>
        <w:tab w:val="left" w:pos="3200"/>
      </w:tabs>
      <w:rPr>
        <w:b/>
        <w:bCs/>
      </w:rPr>
    </w:pPr>
    <w:r w:rsidRPr="00714565">
      <w:rPr>
        <w:b/>
        <w:bCs/>
        <w:noProof/>
      </w:rPr>
      <w:drawing>
        <wp:anchor distT="0" distB="0" distL="114300" distR="114300" simplePos="0" relativeHeight="251658240" behindDoc="0" locked="0" layoutInCell="1" allowOverlap="1" wp14:anchorId="09B36853" wp14:editId="17B58635">
          <wp:simplePos x="0" y="0"/>
          <wp:positionH relativeFrom="column">
            <wp:posOffset>0</wp:posOffset>
          </wp:positionH>
          <wp:positionV relativeFrom="paragraph">
            <wp:posOffset>-5080</wp:posOffset>
          </wp:positionV>
          <wp:extent cx="863600" cy="1010920"/>
          <wp:effectExtent l="0" t="0" r="0" b="0"/>
          <wp:wrapThrough wrapText="bothSides">
            <wp:wrapPolygon edited="0">
              <wp:start x="0" y="0"/>
              <wp:lineTo x="0" y="21166"/>
              <wp:lineTo x="20965" y="21166"/>
              <wp:lineTo x="20965" y="0"/>
              <wp:lineTo x="0" y="0"/>
            </wp:wrapPolygon>
          </wp:wrapThrough>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63600" cy="1010920"/>
                  </a:xfrm>
                  <a:prstGeom prst="rect">
                    <a:avLst/>
                  </a:prstGeom>
                </pic:spPr>
              </pic:pic>
            </a:graphicData>
          </a:graphic>
          <wp14:sizeRelH relativeFrom="margin">
            <wp14:pctWidth>0</wp14:pctWidth>
          </wp14:sizeRelH>
          <wp14:sizeRelV relativeFrom="margin">
            <wp14:pctHeight>0</wp14:pctHeight>
          </wp14:sizeRelV>
        </wp:anchor>
      </w:drawing>
    </w:r>
    <w:r w:rsidRPr="00714565">
      <w:rPr>
        <w:b/>
        <w:bCs/>
      </w:rPr>
      <w:t>Kent Ambassadors</w:t>
    </w:r>
  </w:p>
  <w:p w14:paraId="53E39409" w14:textId="0CE89582" w:rsidR="00714565" w:rsidRPr="00714565" w:rsidRDefault="00714565" w:rsidP="00714565">
    <w:pPr>
      <w:pStyle w:val="Header"/>
      <w:tabs>
        <w:tab w:val="clear" w:pos="4513"/>
        <w:tab w:val="clear" w:pos="9026"/>
        <w:tab w:val="left" w:pos="3200"/>
      </w:tabs>
      <w:rPr>
        <w:b/>
        <w:bCs/>
      </w:rPr>
    </w:pPr>
    <w:r w:rsidRPr="00714565">
      <w:rPr>
        <w:b/>
        <w:bCs/>
      </w:rPr>
      <w:t>Tour of Royal British Legion Industries</w:t>
    </w:r>
  </w:p>
  <w:p w14:paraId="425318A5" w14:textId="43DC3ADA" w:rsidR="00714565" w:rsidRPr="00714565" w:rsidRDefault="00714565" w:rsidP="00714565">
    <w:pPr>
      <w:pStyle w:val="Header"/>
      <w:tabs>
        <w:tab w:val="clear" w:pos="4513"/>
        <w:tab w:val="clear" w:pos="9026"/>
        <w:tab w:val="left" w:pos="3200"/>
      </w:tabs>
      <w:rPr>
        <w:b/>
        <w:bCs/>
      </w:rPr>
    </w:pPr>
    <w:r w:rsidRPr="00714565">
      <w:rPr>
        <w:b/>
        <w:bCs/>
      </w:rPr>
      <w:t>Wednesday 20</w:t>
    </w:r>
    <w:r w:rsidRPr="00714565">
      <w:rPr>
        <w:b/>
        <w:bCs/>
        <w:vertAlign w:val="superscript"/>
      </w:rPr>
      <w:t>th</w:t>
    </w:r>
    <w:r w:rsidRPr="00714565">
      <w:rPr>
        <w:b/>
        <w:bCs/>
      </w:rPr>
      <w:t xml:space="preserve"> April 2022</w:t>
    </w:r>
  </w:p>
  <w:p w14:paraId="5CBF2E16" w14:textId="77777777" w:rsidR="00714565" w:rsidRDefault="00714565" w:rsidP="00714565">
    <w:pPr>
      <w:pStyle w:val="Header"/>
      <w:tabs>
        <w:tab w:val="clear" w:pos="4513"/>
        <w:tab w:val="clear" w:pos="9026"/>
        <w:tab w:val="left" w:pos="32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9493D"/>
    <w:multiLevelType w:val="hybridMultilevel"/>
    <w:tmpl w:val="C9542C90"/>
    <w:lvl w:ilvl="0" w:tplc="00C0134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20748D"/>
    <w:multiLevelType w:val="hybridMultilevel"/>
    <w:tmpl w:val="F136626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666868B0"/>
    <w:multiLevelType w:val="hybridMultilevel"/>
    <w:tmpl w:val="EA3ECDD8"/>
    <w:lvl w:ilvl="0" w:tplc="08090011">
      <w:start w:val="1"/>
      <w:numFmt w:val="decimal"/>
      <w:lvlText w:val="%1)"/>
      <w:lvlJc w:val="left"/>
      <w:pPr>
        <w:ind w:left="644"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565"/>
    <w:rsid w:val="000118F8"/>
    <w:rsid w:val="00095D1E"/>
    <w:rsid w:val="000C0C08"/>
    <w:rsid w:val="000E499E"/>
    <w:rsid w:val="00111D96"/>
    <w:rsid w:val="001B50A9"/>
    <w:rsid w:val="00351FD4"/>
    <w:rsid w:val="0037210C"/>
    <w:rsid w:val="004B013A"/>
    <w:rsid w:val="00556636"/>
    <w:rsid w:val="006B69E5"/>
    <w:rsid w:val="00714565"/>
    <w:rsid w:val="00AB1637"/>
    <w:rsid w:val="00C1312A"/>
    <w:rsid w:val="00C32474"/>
    <w:rsid w:val="00ED2C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1A697"/>
  <w15:chartTrackingRefBased/>
  <w15:docId w15:val="{C14D2A02-CCB1-45C7-AF4B-7D192EA57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565"/>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4565"/>
    <w:pPr>
      <w:tabs>
        <w:tab w:val="center" w:pos="4513"/>
        <w:tab w:val="right" w:pos="9026"/>
      </w:tabs>
    </w:pPr>
  </w:style>
  <w:style w:type="character" w:customStyle="1" w:styleId="HeaderChar">
    <w:name w:val="Header Char"/>
    <w:basedOn w:val="DefaultParagraphFont"/>
    <w:link w:val="Header"/>
    <w:uiPriority w:val="99"/>
    <w:rsid w:val="00714565"/>
  </w:style>
  <w:style w:type="paragraph" w:styleId="Footer">
    <w:name w:val="footer"/>
    <w:basedOn w:val="Normal"/>
    <w:link w:val="FooterChar"/>
    <w:uiPriority w:val="99"/>
    <w:unhideWhenUsed/>
    <w:rsid w:val="00714565"/>
    <w:pPr>
      <w:tabs>
        <w:tab w:val="center" w:pos="4513"/>
        <w:tab w:val="right" w:pos="9026"/>
      </w:tabs>
    </w:pPr>
  </w:style>
  <w:style w:type="character" w:customStyle="1" w:styleId="FooterChar">
    <w:name w:val="Footer Char"/>
    <w:basedOn w:val="DefaultParagraphFont"/>
    <w:link w:val="Footer"/>
    <w:uiPriority w:val="99"/>
    <w:rsid w:val="00714565"/>
  </w:style>
  <w:style w:type="paragraph" w:styleId="ListParagraph">
    <w:name w:val="List Paragraph"/>
    <w:basedOn w:val="Normal"/>
    <w:uiPriority w:val="34"/>
    <w:qFormat/>
    <w:rsid w:val="00714565"/>
    <w:pPr>
      <w:ind w:left="720"/>
    </w:pPr>
  </w:style>
  <w:style w:type="character" w:styleId="Hyperlink">
    <w:name w:val="Hyperlink"/>
    <w:basedOn w:val="DefaultParagraphFont"/>
    <w:uiPriority w:val="99"/>
    <w:semiHidden/>
    <w:unhideWhenUsed/>
    <w:rsid w:val="00351FD4"/>
    <w:rPr>
      <w:color w:val="0563C1"/>
      <w:u w:val="single"/>
    </w:rPr>
  </w:style>
  <w:style w:type="paragraph" w:customStyle="1" w:styleId="Default">
    <w:name w:val="Default"/>
    <w:basedOn w:val="Normal"/>
    <w:uiPriority w:val="99"/>
    <w:rsid w:val="00351FD4"/>
    <w:pPr>
      <w:autoSpaceDE w:val="0"/>
      <w:autoSpaceDN w:val="0"/>
    </w:pPr>
    <w:rPr>
      <w:color w:val="000000"/>
      <w:sz w:val="24"/>
      <w:szCs w:val="24"/>
    </w:rPr>
  </w:style>
  <w:style w:type="paragraph" w:styleId="NoSpacing">
    <w:name w:val="No Spacing"/>
    <w:uiPriority w:val="1"/>
    <w:qFormat/>
    <w:rsid w:val="00ED2CCE"/>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248965">
      <w:bodyDiv w:val="1"/>
      <w:marLeft w:val="0"/>
      <w:marRight w:val="0"/>
      <w:marTop w:val="0"/>
      <w:marBottom w:val="0"/>
      <w:divBdr>
        <w:top w:val="none" w:sz="0" w:space="0" w:color="auto"/>
        <w:left w:val="none" w:sz="0" w:space="0" w:color="auto"/>
        <w:bottom w:val="none" w:sz="0" w:space="0" w:color="auto"/>
        <w:right w:val="none" w:sz="0" w:space="0" w:color="auto"/>
      </w:divBdr>
    </w:div>
    <w:div w:id="1615553032">
      <w:bodyDiv w:val="1"/>
      <w:marLeft w:val="0"/>
      <w:marRight w:val="0"/>
      <w:marTop w:val="0"/>
      <w:marBottom w:val="0"/>
      <w:divBdr>
        <w:top w:val="none" w:sz="0" w:space="0" w:color="auto"/>
        <w:left w:val="none" w:sz="0" w:space="0" w:color="auto"/>
        <w:bottom w:val="none" w:sz="0" w:space="0" w:color="auto"/>
        <w:right w:val="none" w:sz="0" w:space="0" w:color="auto"/>
      </w:divBdr>
    </w:div>
    <w:div w:id="164600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rbli.co.uk/covid-registratio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600</Words>
  <Characters>3422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Talia Sherrin-Miller</dc:creator>
  <cp:keywords/>
  <dc:description/>
  <cp:lastModifiedBy>Allison Campbell-Smith - GT GC</cp:lastModifiedBy>
  <cp:revision>4</cp:revision>
  <dcterms:created xsi:type="dcterms:W3CDTF">2022-02-17T11:25:00Z</dcterms:created>
  <dcterms:modified xsi:type="dcterms:W3CDTF">2022-02-17T11:27:00Z</dcterms:modified>
</cp:coreProperties>
</file>