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7A" w:rsidRDefault="00E90D7A">
      <w:pPr>
        <w:spacing w:after="0" w:line="240" w:lineRule="auto"/>
        <w:ind w:left="-851" w:right="-914"/>
        <w:contextualSpacing/>
        <w:rPr>
          <w:sz w:val="22"/>
          <w:szCs w:val="22"/>
        </w:rPr>
      </w:pPr>
    </w:p>
    <w:p w:rsidR="00E90D7A" w:rsidRDefault="00E90D7A">
      <w:pPr>
        <w:spacing w:after="0" w:line="240" w:lineRule="auto"/>
        <w:ind w:left="-851" w:right="-914"/>
        <w:contextualSpacing/>
        <w:rPr>
          <w:sz w:val="22"/>
          <w:szCs w:val="22"/>
        </w:rPr>
      </w:pPr>
    </w:p>
    <w:p w:rsidR="00E90D7A" w:rsidRDefault="00E90D7A">
      <w:pPr>
        <w:spacing w:after="0" w:line="240" w:lineRule="auto"/>
        <w:ind w:left="-851" w:right="-914"/>
        <w:contextualSpacing/>
        <w:rPr>
          <w:sz w:val="22"/>
          <w:szCs w:val="22"/>
        </w:rPr>
      </w:pPr>
    </w:p>
    <w:p w:rsidR="00E90D7A" w:rsidRDefault="00B1794F">
      <w:pPr>
        <w:spacing w:after="0" w:line="240" w:lineRule="auto"/>
        <w:ind w:left="-851" w:right="-914"/>
        <w:contextualSpacing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DATE \@ "d MMMM yyyy" </w:instrText>
      </w:r>
      <w:r>
        <w:rPr>
          <w:sz w:val="22"/>
          <w:szCs w:val="22"/>
        </w:rPr>
        <w:fldChar w:fldCharType="separate"/>
      </w:r>
      <w:r w:rsidR="00DE69ED">
        <w:rPr>
          <w:noProof/>
          <w:sz w:val="22"/>
          <w:szCs w:val="22"/>
        </w:rPr>
        <w:t>11 September 2017</w:t>
      </w:r>
      <w:r>
        <w:rPr>
          <w:sz w:val="22"/>
          <w:szCs w:val="22"/>
        </w:rPr>
        <w:fldChar w:fldCharType="end"/>
      </w:r>
    </w:p>
    <w:p w:rsidR="00E90D7A" w:rsidRDefault="00E90D7A">
      <w:pPr>
        <w:spacing w:after="0" w:line="240" w:lineRule="auto"/>
        <w:ind w:left="-851" w:right="-914"/>
        <w:contextualSpacing/>
        <w:rPr>
          <w:sz w:val="22"/>
          <w:szCs w:val="22"/>
        </w:rPr>
      </w:pPr>
    </w:p>
    <w:p w:rsidR="00E90D7A" w:rsidRDefault="00E90D7A">
      <w:pPr>
        <w:spacing w:after="0" w:line="240" w:lineRule="auto"/>
        <w:ind w:left="-851" w:right="-914"/>
        <w:contextualSpacing/>
        <w:rPr>
          <w:sz w:val="22"/>
          <w:szCs w:val="22"/>
        </w:rPr>
      </w:pPr>
    </w:p>
    <w:p w:rsidR="00E90D7A" w:rsidRDefault="00B1794F">
      <w:pPr>
        <w:spacing w:after="0" w:line="240" w:lineRule="auto"/>
        <w:ind w:left="-851" w:right="-914"/>
        <w:contextualSpacing/>
        <w:rPr>
          <w:sz w:val="22"/>
          <w:szCs w:val="22"/>
        </w:rPr>
      </w:pPr>
      <w:r>
        <w:rPr>
          <w:sz w:val="22"/>
          <w:szCs w:val="22"/>
        </w:rPr>
        <w:t>Dear Kent Ambassador,</w:t>
      </w:r>
    </w:p>
    <w:p w:rsidR="00E90D7A" w:rsidRDefault="00E90D7A">
      <w:pPr>
        <w:spacing w:after="0" w:line="240" w:lineRule="auto"/>
        <w:ind w:left="-851" w:right="-914"/>
        <w:contextualSpacing/>
        <w:rPr>
          <w:sz w:val="22"/>
          <w:szCs w:val="22"/>
        </w:rPr>
      </w:pPr>
    </w:p>
    <w:p w:rsidR="00E90D7A" w:rsidRDefault="00B1794F">
      <w:pPr>
        <w:spacing w:after="0" w:line="240" w:lineRule="auto"/>
        <w:ind w:left="-851" w:right="-914"/>
        <w:contextualSpacing/>
        <w:rPr>
          <w:sz w:val="22"/>
          <w:szCs w:val="22"/>
        </w:rPr>
      </w:pPr>
      <w:r>
        <w:rPr>
          <w:sz w:val="22"/>
          <w:szCs w:val="22"/>
        </w:rPr>
        <w:t>I am delighted to invite you to a briefing at Hadlow Rural Community School on the morning of 16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November, 2017.</w:t>
      </w:r>
    </w:p>
    <w:p w:rsidR="00E90D7A" w:rsidRDefault="00E90D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</w:p>
    <w:p w:rsidR="00E90D7A" w:rsidRDefault="00B179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 xml:space="preserve">Ambassadors will be welcome to arrive at the school from 9.00am onwards in readiness for a short presentation at 9.45am, which will be followed by a tour of the school and an opportunity for a Q &amp; A session with students and staff. </w:t>
      </w:r>
    </w:p>
    <w:p w:rsidR="00E90D7A" w:rsidRDefault="00E90D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</w:p>
    <w:p w:rsidR="00E90D7A" w:rsidRDefault="00B179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 xml:space="preserve">The briefing will </w:t>
      </w: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>aim to conclude at approximately 11.45am.</w:t>
      </w:r>
    </w:p>
    <w:p w:rsidR="00E90D7A" w:rsidRDefault="00E90D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</w:p>
    <w:p w:rsidR="00E90D7A" w:rsidRDefault="00B179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>The morning will provide an overview of the journey the school has taken as the only land-based secondary school in the country, the aspirations and expectations we hold for the young people in our care and our vi</w:t>
      </w: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 xml:space="preserve">sion, as part of the Hadlow Group, for the future. </w:t>
      </w:r>
    </w:p>
    <w:p w:rsidR="00E90D7A" w:rsidRDefault="00E90D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</w:p>
    <w:p w:rsidR="00E90D7A" w:rsidRDefault="00B179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>In recognition of our excellent work we were hugely privileged to have been chosen as one of fourteen schools to take part in the Parliamentary Review for 2015-16. The review provides an overview of thos</w:t>
      </w: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 xml:space="preserve">e schools that are deemed to have performed to an exceptional level and are worthy of sharing their practice with other schools nationally. I have taken the opportunity to attach a copy of our review, which will provide some context to the journey we have </w:t>
      </w: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>been on.</w:t>
      </w:r>
    </w:p>
    <w:p w:rsidR="00E90D7A" w:rsidRDefault="00E90D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</w:p>
    <w:p w:rsidR="00E90D7A" w:rsidRDefault="00B179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>The morning promises to an exciting insight to our very unique and high performing school.</w:t>
      </w:r>
    </w:p>
    <w:p w:rsidR="00E90D7A" w:rsidRDefault="00E90D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</w:p>
    <w:p w:rsidR="00E90D7A" w:rsidRDefault="00B179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 xml:space="preserve">We would ask that you confirm to Allison Campbell-Smith by email </w:t>
      </w:r>
      <w:hyperlink r:id="rId7" w:history="1">
        <w:r w:rsidRPr="00C22E0B">
          <w:rPr>
            <w:rStyle w:val="Hyperlink"/>
            <w:rFonts w:eastAsia="Arial" w:cs="Arial"/>
            <w:sz w:val="22"/>
            <w:szCs w:val="22"/>
            <w:u w:color="000000"/>
            <w:bdr w:val="nil"/>
            <w:lang w:val="en-US" w:eastAsia="en-GB"/>
          </w:rPr>
          <w:t>Allison.campbell-smith@kent.gov.uk</w:t>
        </w:r>
      </w:hyperlink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 xml:space="preserve"> or phone 03000 417040 as to </w:t>
      </w:r>
      <w:bookmarkStart w:id="0" w:name="_GoBack"/>
      <w:bookmarkEnd w:id="0"/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>whether you wish to join us for the briefing, so that we may make appropriate plans for p</w:t>
      </w: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>arking and refreshments on the day.</w:t>
      </w:r>
    </w:p>
    <w:p w:rsidR="00E90D7A" w:rsidRDefault="00E90D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</w:p>
    <w:p w:rsidR="00E90D7A" w:rsidRDefault="00B179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>We look very much forward to welcoming you to Hadlow Rural Community School on the 16</w:t>
      </w:r>
      <w:r>
        <w:rPr>
          <w:rFonts w:eastAsia="Arial" w:cs="Arial"/>
          <w:color w:val="000000"/>
          <w:sz w:val="22"/>
          <w:szCs w:val="22"/>
          <w:u w:color="000000"/>
          <w:bdr w:val="nil"/>
          <w:vertAlign w:val="superscript"/>
          <w:lang w:val="en-US" w:eastAsia="en-GB"/>
        </w:rPr>
        <w:t>th</w:t>
      </w: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 xml:space="preserve"> November.</w:t>
      </w:r>
    </w:p>
    <w:p w:rsidR="00E90D7A" w:rsidRDefault="00E90D7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</w:p>
    <w:p w:rsidR="00E90D7A" w:rsidRDefault="00B179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  <w:t>Yours Sincerely</w:t>
      </w:r>
    </w:p>
    <w:p w:rsidR="00E90D7A" w:rsidRDefault="00B179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eastAsia="Arial" w:cs="Arial"/>
          <w:noProof/>
          <w:color w:val="000000"/>
          <w:sz w:val="22"/>
          <w:szCs w:val="22"/>
          <w:u w:color="000000"/>
          <w:bdr w:val="nil"/>
          <w:lang w:eastAsia="en-GB"/>
        </w:rPr>
        <w:drawing>
          <wp:inline distT="0" distB="0" distL="0" distR="0">
            <wp:extent cx="17526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D7A" w:rsidRDefault="00B179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rFonts w:eastAsia="Arial" w:cs="Arial"/>
          <w:b/>
          <w:color w:val="000000"/>
          <w:sz w:val="22"/>
          <w:szCs w:val="22"/>
          <w:u w:color="000000"/>
          <w:bdr w:val="nil"/>
          <w:lang w:val="en-US" w:eastAsia="en-GB"/>
        </w:rPr>
      </w:pPr>
      <w:r>
        <w:rPr>
          <w:rFonts w:eastAsia="Arial" w:cs="Arial"/>
          <w:b/>
          <w:color w:val="000000"/>
          <w:sz w:val="22"/>
          <w:szCs w:val="22"/>
          <w:u w:color="000000"/>
          <w:bdr w:val="nil"/>
          <w:lang w:val="en-US" w:eastAsia="en-GB"/>
        </w:rPr>
        <w:t>Paul Boxall</w:t>
      </w:r>
    </w:p>
    <w:p w:rsidR="00E90D7A" w:rsidRDefault="00B1794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40" w:lineRule="auto"/>
        <w:ind w:left="-851" w:right="-914"/>
        <w:contextualSpacing/>
        <w:jc w:val="both"/>
        <w:rPr>
          <w:sz w:val="22"/>
          <w:szCs w:val="22"/>
        </w:rPr>
      </w:pPr>
      <w:r>
        <w:rPr>
          <w:rFonts w:eastAsia="Arial" w:cs="Arial"/>
          <w:b/>
          <w:color w:val="000000"/>
          <w:sz w:val="22"/>
          <w:szCs w:val="22"/>
          <w:u w:color="000000"/>
          <w:bdr w:val="nil"/>
          <w:lang w:val="en-US" w:eastAsia="en-GB"/>
        </w:rPr>
        <w:t>Headteacher</w:t>
      </w:r>
    </w:p>
    <w:p w:rsidR="00E90D7A" w:rsidRDefault="00B1794F">
      <w:pPr>
        <w:tabs>
          <w:tab w:val="left" w:pos="3454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90D7A">
      <w:headerReference w:type="default" r:id="rId9"/>
      <w:footerReference w:type="default" r:id="rId10"/>
      <w:pgSz w:w="11900" w:h="16840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7A" w:rsidRDefault="00B1794F">
      <w:r>
        <w:separator/>
      </w:r>
    </w:p>
  </w:endnote>
  <w:endnote w:type="continuationSeparator" w:id="0">
    <w:p w:rsidR="00E90D7A" w:rsidRDefault="00B1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7A" w:rsidRDefault="00E90D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7A" w:rsidRDefault="00B1794F">
      <w:r>
        <w:separator/>
      </w:r>
    </w:p>
  </w:footnote>
  <w:footnote w:type="continuationSeparator" w:id="0">
    <w:p w:rsidR="00E90D7A" w:rsidRDefault="00B17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D7A" w:rsidRDefault="00B1794F">
    <w:pPr>
      <w:pStyle w:val="Header"/>
      <w:tabs>
        <w:tab w:val="clear" w:pos="4320"/>
        <w:tab w:val="clear" w:pos="8640"/>
        <w:tab w:val="right" w:pos="83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-792480</wp:posOffset>
          </wp:positionV>
          <wp:extent cx="8332085" cy="11446070"/>
          <wp:effectExtent l="0" t="0" r="0" b="952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low Rural School Letterhead GH 2016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2085" cy="11446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7A"/>
    <w:rsid w:val="00B1794F"/>
    <w:rsid w:val="00DE69ED"/>
    <w:rsid w:val="00E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pPr>
      <w:suppressAutoHyphens/>
      <w:spacing w:after="284" w:line="720" w:lineRule="auto"/>
    </w:pPr>
    <w:rPr>
      <w:rFonts w:ascii="Arial" w:eastAsia="Cambria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"/>
    <w:qFormat/>
    <w:pPr>
      <w:suppressAutoHyphens/>
      <w:spacing w:after="284" w:line="720" w:lineRule="auto"/>
    </w:pPr>
    <w:rPr>
      <w:rFonts w:ascii="Arial" w:eastAsia="Cambria" w:hAnsi="Arial" w:cs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Allison.campbell-smith@kent.gov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-g\AppData\Local\Microsoft\Windows\Temporary%20Internet%20Files\Content.Outlook\7M3VHDZ4\Hadlow%20Rural%20School%20Letterhead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Hadlow Rural School Letterhead WORD Template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Hippo Print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Greener</dc:creator>
  <cp:lastModifiedBy>Campbell-Smith, Allison - EE CO</cp:lastModifiedBy>
  <cp:revision>3</cp:revision>
  <cp:lastPrinted>2016-11-07T14:47:00Z</cp:lastPrinted>
  <dcterms:created xsi:type="dcterms:W3CDTF">2017-09-11T08:28:00Z</dcterms:created>
  <dcterms:modified xsi:type="dcterms:W3CDTF">2017-09-11T08:29:00Z</dcterms:modified>
</cp:coreProperties>
</file>