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6D4" w:rsidRPr="00B40E1A" w:rsidRDefault="007E08D6" w:rsidP="00DA37C6">
      <w:pPr>
        <w:rPr>
          <w:b/>
        </w:rPr>
      </w:pPr>
      <w:bookmarkStart w:id="0" w:name="_GoBack"/>
      <w:bookmarkEnd w:id="0"/>
      <w:r w:rsidRPr="00B40E1A">
        <w:rPr>
          <w:b/>
        </w:rPr>
        <w:t>Directions to Almond House</w:t>
      </w:r>
    </w:p>
    <w:p w:rsidR="007E08D6" w:rsidRDefault="007E08D6" w:rsidP="00DA37C6">
      <w:pPr>
        <w:rPr>
          <w:sz w:val="22"/>
          <w:szCs w:val="22"/>
        </w:rPr>
      </w:pPr>
    </w:p>
    <w:p w:rsidR="007E08D6" w:rsidRPr="00B40E1A" w:rsidRDefault="007E08D6" w:rsidP="00DA37C6">
      <w:pPr>
        <w:rPr>
          <w:b/>
          <w:sz w:val="22"/>
          <w:szCs w:val="22"/>
        </w:rPr>
      </w:pPr>
      <w:r w:rsidRPr="00B40E1A">
        <w:rPr>
          <w:b/>
          <w:sz w:val="22"/>
          <w:szCs w:val="22"/>
        </w:rPr>
        <w:t>From Canterbury via A257, A256 and A258</w:t>
      </w:r>
    </w:p>
    <w:p w:rsidR="007E08D6" w:rsidRDefault="007E08D6" w:rsidP="00DA37C6">
      <w:pPr>
        <w:rPr>
          <w:sz w:val="22"/>
          <w:szCs w:val="22"/>
        </w:rPr>
      </w:pPr>
    </w:p>
    <w:p w:rsidR="007E08D6" w:rsidRDefault="00194426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J</w:t>
      </w:r>
      <w:r w:rsidR="007E08D6">
        <w:rPr>
          <w:rFonts w:ascii="Arial" w:hAnsi="Arial" w:cs="Arial"/>
          <w:szCs w:val="22"/>
        </w:rPr>
        <w:t>oin A257</w:t>
      </w:r>
      <w:r>
        <w:rPr>
          <w:rFonts w:ascii="Arial" w:hAnsi="Arial" w:cs="Arial"/>
          <w:szCs w:val="22"/>
        </w:rPr>
        <w:t xml:space="preserve"> via </w:t>
      </w:r>
      <w:proofErr w:type="spellStart"/>
      <w:r>
        <w:rPr>
          <w:rFonts w:ascii="Arial" w:hAnsi="Arial" w:cs="Arial"/>
          <w:szCs w:val="22"/>
        </w:rPr>
        <w:t>Littlebourne</w:t>
      </w:r>
      <w:proofErr w:type="spellEnd"/>
      <w:r>
        <w:rPr>
          <w:rFonts w:ascii="Arial" w:hAnsi="Arial" w:cs="Arial"/>
          <w:szCs w:val="22"/>
        </w:rPr>
        <w:t xml:space="preserve"> and </w:t>
      </w:r>
      <w:proofErr w:type="spellStart"/>
      <w:r>
        <w:rPr>
          <w:rFonts w:ascii="Arial" w:hAnsi="Arial" w:cs="Arial"/>
          <w:szCs w:val="22"/>
        </w:rPr>
        <w:t>Wingham</w:t>
      </w:r>
      <w:proofErr w:type="spellEnd"/>
    </w:p>
    <w:p w:rsidR="007E08D6" w:rsidRDefault="007E08D6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Turn left onto High Street A257, continue on A257</w:t>
      </w:r>
    </w:p>
    <w:p w:rsidR="007E08D6" w:rsidRDefault="007E08D6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At the roundabout take the 3</w:t>
      </w:r>
      <w:r w:rsidRPr="007E08D6">
        <w:rPr>
          <w:rFonts w:ascii="Arial" w:hAnsi="Arial" w:cs="Arial"/>
          <w:szCs w:val="22"/>
          <w:vertAlign w:val="superscript"/>
        </w:rPr>
        <w:t>rd</w:t>
      </w:r>
      <w:r>
        <w:rPr>
          <w:rFonts w:ascii="Arial" w:hAnsi="Arial" w:cs="Arial"/>
          <w:szCs w:val="22"/>
        </w:rPr>
        <w:t xml:space="preserve"> exit onto Sandwich bypass A256</w:t>
      </w:r>
    </w:p>
    <w:p w:rsidR="007E08D6" w:rsidRDefault="007E08D6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At the roundabout take the 1</w:t>
      </w:r>
      <w:r w:rsidRPr="007E08D6">
        <w:rPr>
          <w:rFonts w:ascii="Arial" w:hAnsi="Arial" w:cs="Arial"/>
          <w:szCs w:val="22"/>
          <w:vertAlign w:val="superscript"/>
        </w:rPr>
        <w:t>st</w:t>
      </w:r>
      <w:r>
        <w:rPr>
          <w:rFonts w:ascii="Arial" w:hAnsi="Arial" w:cs="Arial"/>
          <w:szCs w:val="22"/>
        </w:rPr>
        <w:t xml:space="preserve"> exit onto Deal Road A258</w:t>
      </w:r>
    </w:p>
    <w:p w:rsidR="007E08D6" w:rsidRDefault="007E08D6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At the roundabout take the 2</w:t>
      </w:r>
      <w:r w:rsidRPr="007E08D6">
        <w:rPr>
          <w:rFonts w:ascii="Arial" w:hAnsi="Arial" w:cs="Arial"/>
          <w:szCs w:val="22"/>
          <w:vertAlign w:val="superscript"/>
        </w:rPr>
        <w:t>nd</w:t>
      </w:r>
      <w:r>
        <w:rPr>
          <w:rFonts w:ascii="Arial" w:hAnsi="Arial" w:cs="Arial"/>
          <w:szCs w:val="22"/>
        </w:rPr>
        <w:t xml:space="preserve"> exit and stay on Deal Road A258</w:t>
      </w:r>
    </w:p>
    <w:p w:rsidR="007E08D6" w:rsidRDefault="007E08D6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Continue to follow A258</w:t>
      </w:r>
    </w:p>
    <w:p w:rsidR="007E08D6" w:rsidRDefault="007E08D6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At the roundabout take the 2</w:t>
      </w:r>
      <w:r w:rsidRPr="007E08D6">
        <w:rPr>
          <w:rFonts w:ascii="Arial" w:hAnsi="Arial" w:cs="Arial"/>
          <w:szCs w:val="22"/>
          <w:vertAlign w:val="superscript"/>
        </w:rPr>
        <w:t>nd</w:t>
      </w:r>
      <w:r>
        <w:rPr>
          <w:rFonts w:ascii="Arial" w:hAnsi="Arial" w:cs="Arial"/>
          <w:szCs w:val="22"/>
        </w:rPr>
        <w:t xml:space="preserve"> exit and stay on Deal Road A258</w:t>
      </w:r>
    </w:p>
    <w:p w:rsidR="007E08D6" w:rsidRDefault="007E08D6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Continue to follow A258</w:t>
      </w:r>
    </w:p>
    <w:p w:rsidR="007E08D6" w:rsidRDefault="007E08D6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At the roundabout take the 3</w:t>
      </w:r>
      <w:r w:rsidRPr="007E08D6">
        <w:rPr>
          <w:rFonts w:ascii="Arial" w:hAnsi="Arial" w:cs="Arial"/>
          <w:szCs w:val="22"/>
          <w:vertAlign w:val="superscript"/>
        </w:rPr>
        <w:t>rd</w:t>
      </w:r>
      <w:r>
        <w:rPr>
          <w:rFonts w:ascii="Arial" w:hAnsi="Arial" w:cs="Arial"/>
          <w:szCs w:val="22"/>
        </w:rPr>
        <w:t xml:space="preserve"> exit onto Betteshanger Road</w:t>
      </w:r>
    </w:p>
    <w:p w:rsidR="00B40E1A" w:rsidRDefault="00B40E1A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At the roundabout take the 2</w:t>
      </w:r>
      <w:r w:rsidRPr="00B40E1A">
        <w:rPr>
          <w:rFonts w:ascii="Arial" w:hAnsi="Arial" w:cs="Arial"/>
          <w:szCs w:val="22"/>
          <w:vertAlign w:val="superscript"/>
        </w:rPr>
        <w:t>nd</w:t>
      </w:r>
      <w:r>
        <w:rPr>
          <w:rFonts w:ascii="Arial" w:hAnsi="Arial" w:cs="Arial"/>
          <w:szCs w:val="22"/>
        </w:rPr>
        <w:t xml:space="preserve"> exit </w:t>
      </w:r>
    </w:p>
    <w:p w:rsidR="00B40E1A" w:rsidRDefault="00B40E1A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Turn left to enter the carpark to Almond House</w:t>
      </w:r>
    </w:p>
    <w:p w:rsidR="00B40E1A" w:rsidRDefault="00B40E1A" w:rsidP="00B40E1A">
      <w:pPr>
        <w:rPr>
          <w:rFonts w:cs="Arial"/>
          <w:szCs w:val="22"/>
        </w:rPr>
      </w:pPr>
    </w:p>
    <w:p w:rsidR="00B40E1A" w:rsidRDefault="00B40E1A" w:rsidP="00B40E1A">
      <w:pPr>
        <w:rPr>
          <w:rFonts w:cs="Arial"/>
          <w:b/>
          <w:sz w:val="22"/>
          <w:szCs w:val="22"/>
        </w:rPr>
      </w:pPr>
      <w:r w:rsidRPr="00B40E1A">
        <w:rPr>
          <w:rFonts w:cs="Arial"/>
          <w:b/>
          <w:sz w:val="22"/>
          <w:szCs w:val="22"/>
        </w:rPr>
        <w:t>From Hadlow, Ashford via M20, A20 and A256</w:t>
      </w:r>
    </w:p>
    <w:p w:rsidR="00D81E78" w:rsidRPr="00B40E1A" w:rsidRDefault="00D81E78" w:rsidP="00B40E1A">
      <w:pPr>
        <w:rPr>
          <w:rFonts w:cs="Arial"/>
          <w:b/>
          <w:sz w:val="22"/>
          <w:szCs w:val="22"/>
        </w:rPr>
      </w:pPr>
    </w:p>
    <w:p w:rsidR="00B40E1A" w:rsidRPr="00B40E1A" w:rsidRDefault="00B40E1A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Join M20 to A260 exit towards Canterbury</w:t>
      </w:r>
      <w:r w:rsidR="00194426">
        <w:rPr>
          <w:rFonts w:ascii="Arial" w:hAnsi="Arial" w:cs="Arial"/>
          <w:szCs w:val="22"/>
        </w:rPr>
        <w:t xml:space="preserve"> (exit after Junction 13 of M20)</w:t>
      </w:r>
    </w:p>
    <w:p w:rsidR="00B40E1A" w:rsidRPr="00B40E1A" w:rsidRDefault="00B40E1A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At the roundabout, take the 1</w:t>
      </w:r>
      <w:r w:rsidRPr="00B40E1A">
        <w:rPr>
          <w:rFonts w:ascii="Arial" w:hAnsi="Arial" w:cs="Arial"/>
          <w:szCs w:val="22"/>
          <w:vertAlign w:val="superscript"/>
        </w:rPr>
        <w:t>st</w:t>
      </w:r>
      <w:r>
        <w:rPr>
          <w:rFonts w:ascii="Arial" w:hAnsi="Arial" w:cs="Arial"/>
          <w:szCs w:val="22"/>
        </w:rPr>
        <w:t xml:space="preserve"> exit onto White Horse Hill A260</w:t>
      </w:r>
    </w:p>
    <w:p w:rsidR="00B40E1A" w:rsidRPr="00B40E1A" w:rsidRDefault="00B40E1A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Turn left onto Alkham Valley Road</w:t>
      </w:r>
    </w:p>
    <w:p w:rsidR="00B40E1A" w:rsidRPr="00B40E1A" w:rsidRDefault="00B40E1A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At the roundabout, take the 2</w:t>
      </w:r>
      <w:r w:rsidRPr="00B40E1A">
        <w:rPr>
          <w:rFonts w:ascii="Arial" w:hAnsi="Arial" w:cs="Arial"/>
          <w:szCs w:val="22"/>
          <w:vertAlign w:val="superscript"/>
        </w:rPr>
        <w:t>nd</w:t>
      </w:r>
      <w:r>
        <w:rPr>
          <w:rFonts w:ascii="Arial" w:hAnsi="Arial" w:cs="Arial"/>
          <w:szCs w:val="22"/>
        </w:rPr>
        <w:t xml:space="preserve"> exit and stay on Alkham Valley Road</w:t>
      </w:r>
    </w:p>
    <w:p w:rsidR="00B40E1A" w:rsidRPr="00B40E1A" w:rsidRDefault="00B40E1A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Continue on Alkham Valley Road</w:t>
      </w:r>
    </w:p>
    <w:p w:rsidR="00B40E1A" w:rsidRPr="00B40E1A" w:rsidRDefault="00B40E1A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Turn right onto London Road</w:t>
      </w:r>
    </w:p>
    <w:p w:rsidR="00B40E1A" w:rsidRPr="00B40E1A" w:rsidRDefault="00B40E1A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At the roundabout, take the 1</w:t>
      </w:r>
      <w:r w:rsidRPr="00B40E1A">
        <w:rPr>
          <w:rFonts w:ascii="Arial" w:hAnsi="Arial" w:cs="Arial"/>
          <w:szCs w:val="22"/>
          <w:vertAlign w:val="superscript"/>
        </w:rPr>
        <w:t>st</w:t>
      </w:r>
      <w:r>
        <w:rPr>
          <w:rFonts w:ascii="Arial" w:hAnsi="Arial" w:cs="Arial"/>
          <w:szCs w:val="22"/>
        </w:rPr>
        <w:t xml:space="preserve"> exit onto Whitfield Hill A256</w:t>
      </w:r>
    </w:p>
    <w:p w:rsidR="00B40E1A" w:rsidRPr="00B40E1A" w:rsidRDefault="00B40E1A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At Whitfield roundabout, take the 2</w:t>
      </w:r>
      <w:r w:rsidRPr="00B40E1A">
        <w:rPr>
          <w:rFonts w:ascii="Arial" w:hAnsi="Arial" w:cs="Arial"/>
          <w:szCs w:val="22"/>
          <w:vertAlign w:val="superscript"/>
        </w:rPr>
        <w:t>nd</w:t>
      </w:r>
      <w:r>
        <w:rPr>
          <w:rFonts w:ascii="Arial" w:hAnsi="Arial" w:cs="Arial"/>
          <w:szCs w:val="22"/>
        </w:rPr>
        <w:t xml:space="preserve"> exit onto Sandwich Road</w:t>
      </w:r>
    </w:p>
    <w:p w:rsidR="00B40E1A" w:rsidRPr="00D81E78" w:rsidRDefault="00D81E78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At the roundabout, take the 2</w:t>
      </w:r>
      <w:r w:rsidRPr="00D81E78">
        <w:rPr>
          <w:rFonts w:ascii="Arial" w:hAnsi="Arial" w:cs="Arial"/>
          <w:szCs w:val="22"/>
          <w:vertAlign w:val="superscript"/>
        </w:rPr>
        <w:t>nd</w:t>
      </w:r>
      <w:r>
        <w:rPr>
          <w:rFonts w:ascii="Arial" w:hAnsi="Arial" w:cs="Arial"/>
          <w:szCs w:val="22"/>
        </w:rPr>
        <w:t xml:space="preserve"> exit onto Tilmanstone Bypass Road A256</w:t>
      </w:r>
    </w:p>
    <w:p w:rsidR="00D81E78" w:rsidRPr="00194426" w:rsidRDefault="00D81E78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At the roundabout, take the 2</w:t>
      </w:r>
      <w:r w:rsidRPr="00D81E78">
        <w:rPr>
          <w:rFonts w:ascii="Arial" w:hAnsi="Arial" w:cs="Arial"/>
          <w:szCs w:val="22"/>
          <w:vertAlign w:val="superscript"/>
        </w:rPr>
        <w:t>nd</w:t>
      </w:r>
      <w:r>
        <w:rPr>
          <w:rFonts w:ascii="Arial" w:hAnsi="Arial" w:cs="Arial"/>
          <w:szCs w:val="22"/>
        </w:rPr>
        <w:t xml:space="preserve"> exit onto Eastry Bypass A256</w:t>
      </w:r>
    </w:p>
    <w:p w:rsidR="00194426" w:rsidRPr="00D81E78" w:rsidRDefault="00194426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Turn right onto Northbourne Road 0.2miles / 300m on the Eastry Bypass</w:t>
      </w:r>
    </w:p>
    <w:p w:rsidR="00D81E78" w:rsidRPr="00D81E78" w:rsidRDefault="00194426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Continue on Northbourne Road</w:t>
      </w:r>
    </w:p>
    <w:p w:rsidR="00D81E78" w:rsidRPr="00D81E78" w:rsidRDefault="00D81E78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Turn left onto Broad Lane</w:t>
      </w:r>
    </w:p>
    <w:p w:rsidR="00D81E78" w:rsidRPr="00D81E78" w:rsidRDefault="00D81E78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Follow the signs to Intercrop</w:t>
      </w:r>
    </w:p>
    <w:p w:rsidR="00D81E78" w:rsidRPr="00D81E78" w:rsidRDefault="00966CCA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 xml:space="preserve">Almond House is </w:t>
      </w:r>
      <w:r w:rsidR="00D81E78">
        <w:rPr>
          <w:rFonts w:ascii="Arial" w:hAnsi="Arial" w:cs="Arial"/>
          <w:szCs w:val="22"/>
        </w:rPr>
        <w:t>the</w:t>
      </w:r>
      <w:r w:rsidR="00194426">
        <w:rPr>
          <w:rFonts w:ascii="Arial" w:hAnsi="Arial" w:cs="Arial"/>
          <w:szCs w:val="22"/>
        </w:rPr>
        <w:t xml:space="preserve"> 3 storey brick building </w:t>
      </w:r>
      <w:r>
        <w:rPr>
          <w:rFonts w:ascii="Arial" w:hAnsi="Arial" w:cs="Arial"/>
          <w:szCs w:val="22"/>
        </w:rPr>
        <w:t xml:space="preserve">straight </w:t>
      </w:r>
      <w:r w:rsidR="00194426">
        <w:rPr>
          <w:rFonts w:ascii="Arial" w:hAnsi="Arial" w:cs="Arial"/>
          <w:szCs w:val="22"/>
        </w:rPr>
        <w:t>ahead</w:t>
      </w:r>
      <w:r w:rsidR="00D81E78">
        <w:rPr>
          <w:rFonts w:ascii="Arial" w:hAnsi="Arial" w:cs="Arial"/>
          <w:szCs w:val="22"/>
        </w:rPr>
        <w:t xml:space="preserve"> </w:t>
      </w:r>
    </w:p>
    <w:p w:rsidR="00D81E78" w:rsidRPr="00DD4017" w:rsidRDefault="00D81E78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Enter the carpark</w:t>
      </w:r>
      <w:r w:rsidR="00966CCA">
        <w:rPr>
          <w:rFonts w:ascii="Arial" w:hAnsi="Arial" w:cs="Arial"/>
          <w:szCs w:val="22"/>
        </w:rPr>
        <w:t xml:space="preserve"> on your right</w:t>
      </w:r>
    </w:p>
    <w:p w:rsidR="00DD4017" w:rsidRDefault="00DD4017" w:rsidP="00DD4017">
      <w:pPr>
        <w:rPr>
          <w:rFonts w:cs="Arial"/>
          <w:szCs w:val="22"/>
        </w:rPr>
      </w:pPr>
    </w:p>
    <w:p w:rsidR="00DD4017" w:rsidRDefault="00DD4017" w:rsidP="00DD4017">
      <w:pPr>
        <w:rPr>
          <w:rFonts w:cs="Arial"/>
          <w:szCs w:val="22"/>
        </w:rPr>
        <w:sectPr w:rsidR="00DD4017" w:rsidSect="00075F0B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D4017" w:rsidRDefault="00DD4017" w:rsidP="00DD4017">
      <w:pPr>
        <w:rPr>
          <w:rFonts w:cs="Arial"/>
          <w:szCs w:val="22"/>
        </w:rPr>
        <w:sectPr w:rsidR="00DD4017" w:rsidSect="00DD401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drawing>
          <wp:inline distT="0" distB="0" distL="0" distR="0" wp14:anchorId="0EBB4C6E" wp14:editId="24A570BC">
            <wp:extent cx="8863330" cy="4985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17" w:rsidRPr="00DD4017" w:rsidRDefault="00DD4017" w:rsidP="00DD4017">
      <w:pPr>
        <w:rPr>
          <w:rFonts w:cs="Arial"/>
          <w:szCs w:val="22"/>
        </w:rPr>
      </w:pPr>
      <w:r>
        <w:rPr>
          <w:noProof/>
          <w:lang w:eastAsia="en-GB"/>
        </w:rPr>
        <w:lastRenderedPageBreak/>
        <w:drawing>
          <wp:inline distT="0" distB="0" distL="0" distR="0" wp14:anchorId="17AFAAE0" wp14:editId="4C62B615">
            <wp:extent cx="8863330" cy="49853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4017" w:rsidRPr="00DD4017" w:rsidSect="00DD401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F59" w:rsidRDefault="00982F59" w:rsidP="00982F59">
      <w:r>
        <w:separator/>
      </w:r>
    </w:p>
  </w:endnote>
  <w:endnote w:type="continuationSeparator" w:id="0">
    <w:p w:rsidR="00982F59" w:rsidRDefault="00982F59" w:rsidP="00982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F59" w:rsidRDefault="00CD4935" w:rsidP="00FE0B3A">
    <w:pPr>
      <w:pStyle w:val="Footer"/>
      <w:jc w:val="right"/>
    </w:pPr>
    <w:r>
      <w:rPr>
        <w:noProof/>
        <w:lang w:eastAsia="en-GB"/>
      </w:rPr>
      <w:drawing>
        <wp:inline distT="0" distB="0" distL="0" distR="0" wp14:anchorId="622278F2" wp14:editId="5F86CE7A">
          <wp:extent cx="1326007" cy="504825"/>
          <wp:effectExtent l="0" t="0" r="7620" b="0"/>
          <wp:docPr id="15" name="Picture 15" descr="Part Hadlow Grou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t Hadlow Group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292" cy="506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82F59" w:rsidRDefault="00982F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F59" w:rsidRDefault="00982F59" w:rsidP="00982F59">
      <w:r>
        <w:separator/>
      </w:r>
    </w:p>
  </w:footnote>
  <w:footnote w:type="continuationSeparator" w:id="0">
    <w:p w:rsidR="00982F59" w:rsidRDefault="00982F59" w:rsidP="00982F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F59" w:rsidRDefault="009943C2" w:rsidP="00075F0B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align>right</wp:align>
          </wp:positionH>
          <wp:positionV relativeFrom="paragraph">
            <wp:posOffset>-169545</wp:posOffset>
          </wp:positionV>
          <wp:extent cx="2295525" cy="1095375"/>
          <wp:effectExtent l="0" t="0" r="9525" b="9525"/>
          <wp:wrapTopAndBottom/>
          <wp:docPr id="14" name="Picture 14" descr="Betteshanger_fin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tteshanger_final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44" t="24004" r="14612" b="28003"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2C02"/>
    <w:multiLevelType w:val="hybridMultilevel"/>
    <w:tmpl w:val="293895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A27EB0"/>
    <w:multiLevelType w:val="hybridMultilevel"/>
    <w:tmpl w:val="F320C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AD78CF"/>
    <w:multiLevelType w:val="hybridMultilevel"/>
    <w:tmpl w:val="E3887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1A28D7"/>
    <w:multiLevelType w:val="hybridMultilevel"/>
    <w:tmpl w:val="DB40B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495871"/>
    <w:multiLevelType w:val="hybridMultilevel"/>
    <w:tmpl w:val="42C4B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FE0C67"/>
    <w:multiLevelType w:val="hybridMultilevel"/>
    <w:tmpl w:val="F930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CC2F0F"/>
    <w:multiLevelType w:val="hybridMultilevel"/>
    <w:tmpl w:val="15967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102512"/>
    <w:multiLevelType w:val="hybridMultilevel"/>
    <w:tmpl w:val="8814E25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F59"/>
    <w:rsid w:val="000129C2"/>
    <w:rsid w:val="00075F0B"/>
    <w:rsid w:val="00177CF1"/>
    <w:rsid w:val="00194426"/>
    <w:rsid w:val="00363092"/>
    <w:rsid w:val="00573240"/>
    <w:rsid w:val="006456D4"/>
    <w:rsid w:val="007E08D6"/>
    <w:rsid w:val="0089212C"/>
    <w:rsid w:val="00966CCA"/>
    <w:rsid w:val="00982F59"/>
    <w:rsid w:val="009943C2"/>
    <w:rsid w:val="00B40E1A"/>
    <w:rsid w:val="00C13433"/>
    <w:rsid w:val="00C721F6"/>
    <w:rsid w:val="00CD4935"/>
    <w:rsid w:val="00D81E78"/>
    <w:rsid w:val="00DA37C6"/>
    <w:rsid w:val="00DD4017"/>
    <w:rsid w:val="00EC0408"/>
    <w:rsid w:val="00FE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433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2F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F59"/>
  </w:style>
  <w:style w:type="paragraph" w:styleId="Footer">
    <w:name w:val="footer"/>
    <w:basedOn w:val="Normal"/>
    <w:link w:val="FooterChar"/>
    <w:uiPriority w:val="99"/>
    <w:unhideWhenUsed/>
    <w:rsid w:val="00982F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F59"/>
  </w:style>
  <w:style w:type="paragraph" w:styleId="ListParagraph">
    <w:name w:val="List Paragraph"/>
    <w:basedOn w:val="Normal"/>
    <w:link w:val="ListParagraphChar"/>
    <w:uiPriority w:val="34"/>
    <w:qFormat/>
    <w:rsid w:val="00982F59"/>
    <w:pPr>
      <w:ind w:left="720"/>
    </w:pPr>
    <w:rPr>
      <w:rFonts w:ascii="Calibri" w:hAnsi="Calibri"/>
      <w:sz w:val="22"/>
      <w:lang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721F6"/>
    <w:rPr>
      <w:rFonts w:ascii="Calibri" w:eastAsia="Calibri" w:hAnsi="Calibri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F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F0B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433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2F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F59"/>
  </w:style>
  <w:style w:type="paragraph" w:styleId="Footer">
    <w:name w:val="footer"/>
    <w:basedOn w:val="Normal"/>
    <w:link w:val="FooterChar"/>
    <w:uiPriority w:val="99"/>
    <w:unhideWhenUsed/>
    <w:rsid w:val="00982F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F59"/>
  </w:style>
  <w:style w:type="paragraph" w:styleId="ListParagraph">
    <w:name w:val="List Paragraph"/>
    <w:basedOn w:val="Normal"/>
    <w:link w:val="ListParagraphChar"/>
    <w:uiPriority w:val="34"/>
    <w:qFormat/>
    <w:rsid w:val="00982F59"/>
    <w:pPr>
      <w:ind w:left="720"/>
    </w:pPr>
    <w:rPr>
      <w:rFonts w:ascii="Calibri" w:hAnsi="Calibri"/>
      <w:sz w:val="22"/>
      <w:lang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721F6"/>
    <w:rPr>
      <w:rFonts w:ascii="Calibri" w:eastAsia="Calibri" w:hAnsi="Calibri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F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F0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93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74D0513C</Template>
  <TotalTime>1</TotalTime>
  <Pages>3</Pages>
  <Words>215</Words>
  <Characters>1230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West</dc:creator>
  <cp:lastModifiedBy>Campbell-Smith, Allison - EE CO</cp:lastModifiedBy>
  <cp:revision>2</cp:revision>
  <cp:lastPrinted>2016-03-16T12:22:00Z</cp:lastPrinted>
  <dcterms:created xsi:type="dcterms:W3CDTF">2016-03-22T10:18:00Z</dcterms:created>
  <dcterms:modified xsi:type="dcterms:W3CDTF">2016-03-22T10:18:00Z</dcterms:modified>
</cp:coreProperties>
</file>